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5BCF" w14:textId="77777777" w:rsidR="00153B6D" w:rsidRDefault="00153B6D" w:rsidP="005054D3">
      <w:pPr>
        <w:ind w:left="720" w:firstLine="720"/>
        <w:jc w:val="center"/>
        <w:rPr>
          <w:caps/>
          <w:sz w:val="64"/>
          <w:szCs w:val="64"/>
        </w:rPr>
      </w:pPr>
    </w:p>
    <w:p w14:paraId="1F9411A2" w14:textId="372B0555" w:rsidR="005054D3" w:rsidRDefault="005054D3" w:rsidP="005054D3">
      <w:pPr>
        <w:ind w:left="720" w:firstLine="720"/>
        <w:jc w:val="center"/>
        <w:rPr>
          <w:caps/>
          <w:sz w:val="64"/>
          <w:szCs w:val="64"/>
        </w:rPr>
      </w:pPr>
      <w:r>
        <w:rPr>
          <w:caps/>
          <w:sz w:val="64"/>
          <w:szCs w:val="64"/>
        </w:rPr>
        <w:t xml:space="preserve">fEEDBACK </w:t>
      </w:r>
    </w:p>
    <w:p w14:paraId="4A64B08D" w14:textId="1296003E" w:rsidR="005054D3" w:rsidRDefault="005054D3" w:rsidP="005054D3">
      <w:pPr>
        <w:ind w:left="720" w:firstLine="720"/>
        <w:jc w:val="center"/>
        <w:rPr>
          <w:caps/>
          <w:sz w:val="64"/>
          <w:szCs w:val="64"/>
        </w:rPr>
      </w:pPr>
      <w:r>
        <w:rPr>
          <w:caps/>
          <w:sz w:val="64"/>
          <w:szCs w:val="64"/>
        </w:rPr>
        <w:t>AND</w:t>
      </w:r>
    </w:p>
    <w:p w14:paraId="4C9B46B9" w14:textId="77777777" w:rsidR="005054D3" w:rsidRDefault="005054D3" w:rsidP="005054D3">
      <w:pPr>
        <w:ind w:left="720" w:firstLine="720"/>
        <w:jc w:val="center"/>
        <w:rPr>
          <w:caps/>
          <w:sz w:val="64"/>
          <w:szCs w:val="64"/>
        </w:rPr>
      </w:pPr>
      <w:r>
        <w:rPr>
          <w:caps/>
          <w:sz w:val="64"/>
          <w:szCs w:val="64"/>
        </w:rPr>
        <w:t xml:space="preserve">Marking Policy </w:t>
      </w:r>
    </w:p>
    <w:p w14:paraId="78FE3E77" w14:textId="419D5A3A" w:rsidR="00055EE0" w:rsidRDefault="005054D3" w:rsidP="005054D3">
      <w:pPr>
        <w:ind w:left="720" w:firstLine="720"/>
        <w:jc w:val="center"/>
        <w:rPr>
          <w:caps/>
          <w:sz w:val="64"/>
          <w:szCs w:val="64"/>
        </w:rPr>
      </w:pPr>
      <w:r>
        <w:rPr>
          <w:caps/>
          <w:sz w:val="64"/>
          <w:szCs w:val="64"/>
        </w:rPr>
        <w:t xml:space="preserve"> </w:t>
      </w:r>
      <w:r>
        <w:rPr>
          <w:caps/>
          <w:sz w:val="64"/>
          <w:szCs w:val="64"/>
        </w:rPr>
        <w:br/>
        <w:t>St Luke’s Park Primary School</w:t>
      </w:r>
    </w:p>
    <w:p w14:paraId="62C192B9" w14:textId="51C1F0A7" w:rsidR="005054D3" w:rsidRDefault="005054D3" w:rsidP="00153B6D">
      <w:pPr>
        <w:ind w:left="720" w:firstLine="720"/>
        <w:jc w:val="center"/>
        <w:rPr>
          <w:caps/>
          <w:sz w:val="64"/>
          <w:szCs w:val="64"/>
        </w:rPr>
      </w:pPr>
      <w:r>
        <w:rPr>
          <w:noProof/>
        </w:rPr>
        <w:drawing>
          <wp:inline distT="0" distB="0" distL="0" distR="0" wp14:anchorId="6A59E957" wp14:editId="1659A18C">
            <wp:extent cx="1943100" cy="2266950"/>
            <wp:effectExtent l="0" t="0" r="0" b="0"/>
            <wp:docPr id="3077" name="Picture 5">
              <a:extLst xmlns:a="http://schemas.openxmlformats.org/drawingml/2006/main">
                <a:ext uri="{FF2B5EF4-FFF2-40B4-BE49-F238E27FC236}">
                  <a16:creationId xmlns:a16="http://schemas.microsoft.com/office/drawing/2014/main" id="{DDE163CE-97BC-4FF3-AA1E-B3F9F52822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a:extLst>
                        <a:ext uri="{FF2B5EF4-FFF2-40B4-BE49-F238E27FC236}">
                          <a16:creationId xmlns:a16="http://schemas.microsoft.com/office/drawing/2014/main" id="{DDE163CE-97BC-4FF3-AA1E-B3F9F528222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266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14:paraId="183A0B1D" w14:textId="68638443" w:rsidR="005054D3" w:rsidRDefault="005054D3" w:rsidP="005054D3">
      <w:pPr>
        <w:ind w:left="720" w:firstLine="720"/>
        <w:jc w:val="center"/>
        <w:rPr>
          <w:caps/>
          <w:sz w:val="64"/>
          <w:szCs w:val="64"/>
        </w:rPr>
      </w:pPr>
    </w:p>
    <w:p w14:paraId="0D340623" w14:textId="0583D080" w:rsidR="005054D3" w:rsidRDefault="005054D3" w:rsidP="005054D3">
      <w:pPr>
        <w:pStyle w:val="NoSpacing"/>
        <w:jc w:val="right"/>
        <w:rPr>
          <w:rFonts w:ascii="SassoonCRInfant" w:hAnsi="SassoonCRInfant"/>
          <w:color w:val="B4C6E7" w:themeColor="accent1" w:themeTint="66"/>
          <w:sz w:val="48"/>
        </w:rPr>
      </w:pPr>
      <w:r>
        <w:rPr>
          <w:rFonts w:ascii="SassoonCRInfant" w:hAnsi="SassoonCRInfant"/>
          <w:color w:val="B4C6E7" w:themeColor="accent1" w:themeTint="66"/>
          <w:sz w:val="48"/>
        </w:rPr>
        <w:t>Reviewed Spring 2024</w:t>
      </w:r>
    </w:p>
    <w:p w14:paraId="4CD5E42B" w14:textId="1F00E5FE" w:rsidR="005054D3" w:rsidRDefault="005054D3" w:rsidP="00993129">
      <w:pPr>
        <w:rPr>
          <w:caps/>
          <w:sz w:val="64"/>
          <w:szCs w:val="64"/>
        </w:rPr>
      </w:pPr>
    </w:p>
    <w:p w14:paraId="00840AA2" w14:textId="649895A8" w:rsidR="005054D3" w:rsidRDefault="005054D3" w:rsidP="005054D3">
      <w:pPr>
        <w:ind w:left="720" w:firstLine="720"/>
        <w:rPr>
          <w:caps/>
          <w:sz w:val="64"/>
          <w:szCs w:val="64"/>
        </w:rPr>
      </w:pPr>
    </w:p>
    <w:p w14:paraId="4CB23FB3" w14:textId="7BF5175F" w:rsidR="005054D3" w:rsidRDefault="005054D3" w:rsidP="005054D3">
      <w:pPr>
        <w:ind w:left="720" w:firstLine="720"/>
        <w:rPr>
          <w:caps/>
          <w:sz w:val="64"/>
          <w:szCs w:val="64"/>
        </w:rPr>
      </w:pPr>
    </w:p>
    <w:p w14:paraId="032C5A65" w14:textId="2D9122C9" w:rsidR="005054D3" w:rsidRPr="00153B6D" w:rsidRDefault="005054D3" w:rsidP="00153B6D">
      <w:pPr>
        <w:ind w:left="720" w:firstLine="720"/>
        <w:rPr>
          <w:b/>
          <w:bCs/>
          <w:sz w:val="28"/>
          <w:szCs w:val="28"/>
        </w:rPr>
      </w:pPr>
      <w:r w:rsidRPr="00153B6D">
        <w:rPr>
          <w:b/>
          <w:bCs/>
          <w:sz w:val="28"/>
          <w:szCs w:val="28"/>
        </w:rPr>
        <w:t>Achieve Excellence</w:t>
      </w:r>
    </w:p>
    <w:p w14:paraId="36F91164" w14:textId="13C4B038" w:rsidR="005054D3" w:rsidRPr="00153B6D" w:rsidRDefault="005054D3" w:rsidP="00153B6D">
      <w:pPr>
        <w:ind w:left="720"/>
        <w:rPr>
          <w:b/>
          <w:bCs/>
          <w:sz w:val="28"/>
          <w:szCs w:val="28"/>
        </w:rPr>
      </w:pPr>
      <w:r w:rsidRPr="00153B6D">
        <w:rPr>
          <w:b/>
          <w:bCs/>
          <w:sz w:val="28"/>
          <w:szCs w:val="28"/>
        </w:rPr>
        <w:t xml:space="preserve">Introduction </w:t>
      </w:r>
    </w:p>
    <w:p w14:paraId="4FD01D23" w14:textId="77777777" w:rsidR="005054D3" w:rsidRPr="00153B6D" w:rsidRDefault="005054D3" w:rsidP="00153B6D">
      <w:pPr>
        <w:ind w:left="720"/>
        <w:rPr>
          <w:sz w:val="28"/>
          <w:szCs w:val="28"/>
        </w:rPr>
      </w:pPr>
      <w:r w:rsidRPr="00153B6D">
        <w:rPr>
          <w:sz w:val="28"/>
          <w:szCs w:val="28"/>
        </w:rPr>
        <w:t xml:space="preserve">Feedback, and related marking, is an integral and important part of teaching and learning; we know this from many studies and extensive research. </w:t>
      </w:r>
    </w:p>
    <w:p w14:paraId="3F06E91E" w14:textId="77777777" w:rsidR="005054D3" w:rsidRPr="00153B6D" w:rsidRDefault="005054D3" w:rsidP="00153B6D">
      <w:pPr>
        <w:ind w:left="720"/>
        <w:rPr>
          <w:sz w:val="28"/>
          <w:szCs w:val="28"/>
        </w:rPr>
      </w:pPr>
      <w:r w:rsidRPr="00153B6D">
        <w:rPr>
          <w:sz w:val="28"/>
          <w:szCs w:val="28"/>
        </w:rPr>
        <w:t xml:space="preserve">At St Luke’s Park Primary School, our aim is to create a culture of rich and effective feedback between teachers and pupils. This is to support effective learning, using those approaches that research and evidence suggest are most effective. </w:t>
      </w:r>
    </w:p>
    <w:p w14:paraId="6ECD464A" w14:textId="77777777" w:rsidR="005054D3" w:rsidRPr="00153B6D" w:rsidRDefault="005054D3" w:rsidP="00153B6D">
      <w:pPr>
        <w:ind w:left="720"/>
        <w:rPr>
          <w:sz w:val="28"/>
          <w:szCs w:val="28"/>
        </w:rPr>
      </w:pPr>
      <w:r w:rsidRPr="00153B6D">
        <w:rPr>
          <w:sz w:val="28"/>
          <w:szCs w:val="28"/>
        </w:rPr>
        <w:t xml:space="preserve">This policy incorporates the findings of the Independent Teacher Workload Review Group and the EEF Marking Review (2016). </w:t>
      </w:r>
    </w:p>
    <w:p w14:paraId="21A281E5" w14:textId="77777777" w:rsidR="005054D3" w:rsidRPr="00153B6D" w:rsidRDefault="005054D3" w:rsidP="00153B6D">
      <w:pPr>
        <w:ind w:left="720"/>
        <w:rPr>
          <w:sz w:val="28"/>
          <w:szCs w:val="28"/>
        </w:rPr>
      </w:pPr>
      <w:r w:rsidRPr="00153B6D">
        <w:rPr>
          <w:b/>
          <w:bCs/>
          <w:sz w:val="28"/>
          <w:szCs w:val="28"/>
        </w:rPr>
        <w:t>Aims</w:t>
      </w:r>
      <w:r w:rsidRPr="00153B6D">
        <w:rPr>
          <w:sz w:val="28"/>
          <w:szCs w:val="28"/>
        </w:rPr>
        <w:t xml:space="preserve"> </w:t>
      </w:r>
    </w:p>
    <w:p w14:paraId="1936914F" w14:textId="77777777" w:rsidR="005054D3" w:rsidRPr="00153B6D" w:rsidRDefault="005054D3" w:rsidP="00153B6D">
      <w:pPr>
        <w:ind w:left="720"/>
        <w:rPr>
          <w:sz w:val="28"/>
          <w:szCs w:val="28"/>
        </w:rPr>
      </w:pPr>
      <w:r w:rsidRPr="00153B6D">
        <w:rPr>
          <w:sz w:val="28"/>
          <w:szCs w:val="28"/>
        </w:rPr>
        <w:t xml:space="preserve">• Feedback should be an integral part of the process of responsive teaching which is evident in all lessons. The learning objective of the lesson should be the dominant focus. </w:t>
      </w:r>
    </w:p>
    <w:p w14:paraId="4DCCEB7A" w14:textId="6C77E520" w:rsidR="005054D3" w:rsidRPr="00153B6D" w:rsidRDefault="005054D3" w:rsidP="00153B6D">
      <w:pPr>
        <w:ind w:left="720"/>
        <w:rPr>
          <w:sz w:val="28"/>
          <w:szCs w:val="28"/>
        </w:rPr>
      </w:pPr>
      <w:r w:rsidRPr="00153B6D">
        <w:rPr>
          <w:sz w:val="28"/>
          <w:szCs w:val="28"/>
        </w:rPr>
        <w:t xml:space="preserve">• It should be a two-way process: teachers will be able to adapt their </w:t>
      </w:r>
      <w:r w:rsidR="00153B6D">
        <w:rPr>
          <w:sz w:val="28"/>
          <w:szCs w:val="28"/>
        </w:rPr>
        <w:t xml:space="preserve">teaching </w:t>
      </w:r>
      <w:r w:rsidRPr="00153B6D">
        <w:rPr>
          <w:sz w:val="28"/>
          <w:szCs w:val="28"/>
        </w:rPr>
        <w:t xml:space="preserve">from the feedback they receive from pupils within lessons; pupils will be able to learn from effective feedback they receive. </w:t>
      </w:r>
      <w:r w:rsidR="00F82F11" w:rsidRPr="00153B6D">
        <w:rPr>
          <w:sz w:val="28"/>
          <w:szCs w:val="28"/>
        </w:rPr>
        <w:t xml:space="preserve">A purple pen is introduced gradually in Year </w:t>
      </w:r>
      <w:r w:rsidR="00153B6D">
        <w:rPr>
          <w:sz w:val="28"/>
          <w:szCs w:val="28"/>
        </w:rPr>
        <w:t>1</w:t>
      </w:r>
      <w:r w:rsidR="00F82F11" w:rsidRPr="00153B6D">
        <w:rPr>
          <w:sz w:val="28"/>
          <w:szCs w:val="28"/>
        </w:rPr>
        <w:t xml:space="preserve"> for the children to independently edit their work, correct their spelling mistakes and add punctuation. Marking tak</w:t>
      </w:r>
      <w:r w:rsidR="00993129" w:rsidRPr="00153B6D">
        <w:rPr>
          <w:sz w:val="28"/>
          <w:szCs w:val="28"/>
        </w:rPr>
        <w:t>es</w:t>
      </w:r>
      <w:r w:rsidR="00F82F11" w:rsidRPr="00153B6D">
        <w:rPr>
          <w:sz w:val="28"/>
          <w:szCs w:val="28"/>
        </w:rPr>
        <w:t xml:space="preserve"> place</w:t>
      </w:r>
      <w:r w:rsidR="00993129" w:rsidRPr="00153B6D">
        <w:rPr>
          <w:sz w:val="28"/>
          <w:szCs w:val="28"/>
        </w:rPr>
        <w:t xml:space="preserve"> </w:t>
      </w:r>
      <w:r w:rsidR="00F82F11" w:rsidRPr="00153B6D">
        <w:rPr>
          <w:sz w:val="28"/>
          <w:szCs w:val="28"/>
        </w:rPr>
        <w:t xml:space="preserve">‘In the Moment’ in </w:t>
      </w:r>
      <w:r w:rsidR="00153B6D">
        <w:rPr>
          <w:sz w:val="28"/>
          <w:szCs w:val="28"/>
        </w:rPr>
        <w:t xml:space="preserve">Reception and </w:t>
      </w:r>
      <w:r w:rsidR="00F82F11" w:rsidRPr="00153B6D">
        <w:rPr>
          <w:sz w:val="28"/>
          <w:szCs w:val="28"/>
        </w:rPr>
        <w:t xml:space="preserve">Year </w:t>
      </w:r>
      <w:r w:rsidR="00153B6D">
        <w:rPr>
          <w:sz w:val="28"/>
          <w:szCs w:val="28"/>
        </w:rPr>
        <w:t>1</w:t>
      </w:r>
      <w:r w:rsidR="00F82F11" w:rsidRPr="00153B6D">
        <w:rPr>
          <w:sz w:val="28"/>
          <w:szCs w:val="28"/>
        </w:rPr>
        <w:t xml:space="preserve"> during lesson time. In</w:t>
      </w:r>
      <w:r w:rsidR="00153B6D">
        <w:rPr>
          <w:sz w:val="28"/>
          <w:szCs w:val="28"/>
        </w:rPr>
        <w:t xml:space="preserve"> Year 2</w:t>
      </w:r>
      <w:r w:rsidR="00F82F11" w:rsidRPr="00153B6D">
        <w:rPr>
          <w:sz w:val="28"/>
          <w:szCs w:val="28"/>
        </w:rPr>
        <w:t>, children will be given time at the start of lesson</w:t>
      </w:r>
      <w:r w:rsidR="00153B6D">
        <w:rPr>
          <w:sz w:val="28"/>
          <w:szCs w:val="28"/>
        </w:rPr>
        <w:t>s</w:t>
      </w:r>
      <w:r w:rsidR="00F82F11" w:rsidRPr="00153B6D">
        <w:rPr>
          <w:sz w:val="28"/>
          <w:szCs w:val="28"/>
        </w:rPr>
        <w:t xml:space="preserve"> to reflect back on their previous work and </w:t>
      </w:r>
      <w:r w:rsidR="00644F1B" w:rsidRPr="00153B6D">
        <w:rPr>
          <w:sz w:val="28"/>
          <w:szCs w:val="28"/>
        </w:rPr>
        <w:t xml:space="preserve">make any amendments </w:t>
      </w:r>
      <w:r w:rsidR="00F82F11" w:rsidRPr="00153B6D">
        <w:rPr>
          <w:sz w:val="28"/>
          <w:szCs w:val="28"/>
        </w:rPr>
        <w:t>where highlighted by the class teacher.</w:t>
      </w:r>
    </w:p>
    <w:p w14:paraId="237B9F02" w14:textId="77777777" w:rsidR="00F82F11" w:rsidRPr="00153B6D" w:rsidRDefault="005054D3" w:rsidP="00153B6D">
      <w:pPr>
        <w:ind w:left="720"/>
        <w:rPr>
          <w:sz w:val="28"/>
          <w:szCs w:val="28"/>
        </w:rPr>
      </w:pPr>
      <w:r w:rsidRPr="00153B6D">
        <w:rPr>
          <w:sz w:val="28"/>
          <w:szCs w:val="28"/>
        </w:rPr>
        <w:t xml:space="preserve">• Feedback is given where there is time and opportunity for pupils to respond appropriately. </w:t>
      </w:r>
    </w:p>
    <w:p w14:paraId="20AD57A1" w14:textId="59FF63FB" w:rsidR="00F82F11" w:rsidRPr="00153B6D" w:rsidRDefault="005054D3" w:rsidP="00153B6D">
      <w:pPr>
        <w:ind w:left="720"/>
        <w:rPr>
          <w:sz w:val="28"/>
          <w:szCs w:val="28"/>
        </w:rPr>
      </w:pPr>
      <w:r w:rsidRPr="00153B6D">
        <w:rPr>
          <w:sz w:val="28"/>
          <w:szCs w:val="28"/>
        </w:rPr>
        <w:t xml:space="preserve">• Feedback will look different in different year groups across </w:t>
      </w:r>
      <w:r w:rsidR="00153B6D">
        <w:rPr>
          <w:sz w:val="28"/>
          <w:szCs w:val="28"/>
        </w:rPr>
        <w:t xml:space="preserve">the </w:t>
      </w:r>
      <w:r w:rsidRPr="00153B6D">
        <w:rPr>
          <w:sz w:val="28"/>
          <w:szCs w:val="28"/>
        </w:rPr>
        <w:t xml:space="preserve">school and be age appropriate. </w:t>
      </w:r>
    </w:p>
    <w:p w14:paraId="7DBC5769" w14:textId="52FDA252" w:rsidR="00F82F11" w:rsidRPr="00153B6D" w:rsidRDefault="005054D3" w:rsidP="00153B6D">
      <w:pPr>
        <w:ind w:left="720"/>
        <w:rPr>
          <w:sz w:val="28"/>
          <w:szCs w:val="28"/>
        </w:rPr>
      </w:pPr>
      <w:r w:rsidRPr="00153B6D">
        <w:rPr>
          <w:sz w:val="28"/>
          <w:szCs w:val="28"/>
        </w:rPr>
        <w:t xml:space="preserve">• It is based on a thorough understanding of individual pupils and their learning. Although this policy aims to reduce the </w:t>
      </w:r>
      <w:r w:rsidR="007D3539" w:rsidRPr="00153B6D">
        <w:rPr>
          <w:sz w:val="28"/>
          <w:szCs w:val="28"/>
        </w:rPr>
        <w:t>number</w:t>
      </w:r>
      <w:r w:rsidRPr="00153B6D">
        <w:rPr>
          <w:sz w:val="28"/>
          <w:szCs w:val="28"/>
        </w:rPr>
        <w:t xml:space="preserve"> of written </w:t>
      </w:r>
      <w:r w:rsidRPr="00153B6D">
        <w:rPr>
          <w:sz w:val="28"/>
          <w:szCs w:val="28"/>
        </w:rPr>
        <w:lastRenderedPageBreak/>
        <w:t xml:space="preserve">comments made, we still expect that teachers spend time reading pupils’ work regularly and carefully, in order to identify misconceptions. </w:t>
      </w:r>
    </w:p>
    <w:p w14:paraId="52AB26A4" w14:textId="77777777" w:rsidR="00F82F11" w:rsidRPr="00153B6D" w:rsidRDefault="005054D3" w:rsidP="00153B6D">
      <w:pPr>
        <w:ind w:left="720"/>
        <w:rPr>
          <w:sz w:val="28"/>
          <w:szCs w:val="28"/>
        </w:rPr>
      </w:pPr>
      <w:r w:rsidRPr="00153B6D">
        <w:rPr>
          <w:sz w:val="28"/>
          <w:szCs w:val="28"/>
        </w:rPr>
        <w:t xml:space="preserve">• Feedback and marking should ultimately aim to improve the pupils’ knowledge and understanding as opposed to simply improving the pupils’ work. </w:t>
      </w:r>
    </w:p>
    <w:p w14:paraId="25C4ED5A" w14:textId="77777777" w:rsidR="00F82F11" w:rsidRPr="00153B6D" w:rsidRDefault="005054D3" w:rsidP="00153B6D">
      <w:pPr>
        <w:ind w:left="720"/>
        <w:rPr>
          <w:b/>
          <w:bCs/>
          <w:sz w:val="28"/>
          <w:szCs w:val="28"/>
        </w:rPr>
      </w:pPr>
      <w:r w:rsidRPr="00153B6D">
        <w:rPr>
          <w:b/>
          <w:bCs/>
          <w:sz w:val="28"/>
          <w:szCs w:val="28"/>
        </w:rPr>
        <w:t xml:space="preserve">Types of feedback </w:t>
      </w:r>
    </w:p>
    <w:p w14:paraId="5A247AEA" w14:textId="0AF64BC1" w:rsidR="00F82F11" w:rsidRPr="00153B6D" w:rsidRDefault="005054D3" w:rsidP="00153B6D">
      <w:pPr>
        <w:ind w:left="720"/>
        <w:rPr>
          <w:sz w:val="28"/>
          <w:szCs w:val="28"/>
        </w:rPr>
      </w:pPr>
      <w:r w:rsidRPr="00153B6D">
        <w:rPr>
          <w:sz w:val="28"/>
          <w:szCs w:val="28"/>
        </w:rPr>
        <w:t xml:space="preserve">Timing of feedback can be categorised into the following three stages: </w:t>
      </w:r>
    </w:p>
    <w:p w14:paraId="379548E5" w14:textId="77777777" w:rsidR="00F82F11" w:rsidRPr="00153B6D" w:rsidRDefault="005054D3" w:rsidP="00153B6D">
      <w:pPr>
        <w:ind w:left="720"/>
        <w:rPr>
          <w:sz w:val="28"/>
          <w:szCs w:val="28"/>
        </w:rPr>
      </w:pPr>
      <w:r w:rsidRPr="00153B6D">
        <w:rPr>
          <w:b/>
          <w:bCs/>
          <w:sz w:val="28"/>
          <w:szCs w:val="28"/>
        </w:rPr>
        <w:t>1.</w:t>
      </w:r>
      <w:r w:rsidRPr="00153B6D">
        <w:rPr>
          <w:sz w:val="28"/>
          <w:szCs w:val="28"/>
        </w:rPr>
        <w:t xml:space="preserve"> </w:t>
      </w:r>
      <w:r w:rsidRPr="00153B6D">
        <w:rPr>
          <w:b/>
          <w:bCs/>
          <w:sz w:val="28"/>
          <w:szCs w:val="28"/>
        </w:rPr>
        <w:t>Immediate feedback:</w:t>
      </w:r>
      <w:r w:rsidRPr="00153B6D">
        <w:rPr>
          <w:sz w:val="28"/>
          <w:szCs w:val="28"/>
        </w:rPr>
        <w:t xml:space="preserve"> This takes place during a lesson and allows teachers to adapt their teaching and give feedback at the point of teaching. </w:t>
      </w:r>
    </w:p>
    <w:p w14:paraId="0BC284AC" w14:textId="77777777" w:rsidR="00F82F11" w:rsidRPr="00153B6D" w:rsidRDefault="005054D3" w:rsidP="00153B6D">
      <w:pPr>
        <w:ind w:left="720"/>
        <w:rPr>
          <w:sz w:val="28"/>
          <w:szCs w:val="28"/>
        </w:rPr>
      </w:pPr>
      <w:r w:rsidRPr="00153B6D">
        <w:rPr>
          <w:b/>
          <w:bCs/>
          <w:sz w:val="28"/>
          <w:szCs w:val="28"/>
        </w:rPr>
        <w:t>2. Summary feedback:</w:t>
      </w:r>
      <w:r w:rsidRPr="00153B6D">
        <w:rPr>
          <w:sz w:val="28"/>
          <w:szCs w:val="28"/>
        </w:rPr>
        <w:t xml:space="preserve"> This may take place at the end of a lesson. It may involve some form of self/peer assessment. </w:t>
      </w:r>
    </w:p>
    <w:p w14:paraId="71571AA4" w14:textId="77777777" w:rsidR="00F82F11" w:rsidRPr="00153B6D" w:rsidRDefault="005054D3" w:rsidP="00153B6D">
      <w:pPr>
        <w:ind w:left="720"/>
        <w:rPr>
          <w:sz w:val="28"/>
          <w:szCs w:val="28"/>
        </w:rPr>
      </w:pPr>
      <w:r w:rsidRPr="00153B6D">
        <w:rPr>
          <w:b/>
          <w:bCs/>
          <w:sz w:val="28"/>
          <w:szCs w:val="28"/>
        </w:rPr>
        <w:t>3. Distance feedback:</w:t>
      </w:r>
      <w:r w:rsidRPr="00153B6D">
        <w:rPr>
          <w:sz w:val="28"/>
          <w:szCs w:val="28"/>
        </w:rPr>
        <w:t xml:space="preserve"> This takes place away from the lesson and provides feedback to the teacher about how well pupils have understood concepts. This, in turn, informs planning for future learning opportunities which includes the use of whole class feedback sheets to focus on the next steps for the whole class, groups or for individuals. </w:t>
      </w:r>
    </w:p>
    <w:p w14:paraId="3C4A1473" w14:textId="77777777" w:rsidR="00F82F11" w:rsidRPr="00153B6D" w:rsidRDefault="005054D3" w:rsidP="00153B6D">
      <w:pPr>
        <w:ind w:left="720"/>
        <w:rPr>
          <w:b/>
          <w:bCs/>
          <w:sz w:val="28"/>
          <w:szCs w:val="28"/>
        </w:rPr>
      </w:pPr>
      <w:r w:rsidRPr="00153B6D">
        <w:rPr>
          <w:b/>
          <w:bCs/>
          <w:sz w:val="28"/>
          <w:szCs w:val="28"/>
        </w:rPr>
        <w:t xml:space="preserve">Practical guidance on the approach to feedback at </w:t>
      </w:r>
      <w:r w:rsidR="00F82F11" w:rsidRPr="00153B6D">
        <w:rPr>
          <w:b/>
          <w:bCs/>
          <w:sz w:val="28"/>
          <w:szCs w:val="28"/>
        </w:rPr>
        <w:t xml:space="preserve">St Luke’s Park </w:t>
      </w:r>
      <w:r w:rsidRPr="00153B6D">
        <w:rPr>
          <w:b/>
          <w:bCs/>
          <w:sz w:val="28"/>
          <w:szCs w:val="28"/>
        </w:rPr>
        <w:t xml:space="preserve">Primary School </w:t>
      </w:r>
    </w:p>
    <w:p w14:paraId="048E947F" w14:textId="4D61322F" w:rsidR="005054D3" w:rsidRPr="00153B6D" w:rsidRDefault="005054D3" w:rsidP="00153B6D">
      <w:pPr>
        <w:ind w:left="720"/>
        <w:rPr>
          <w:sz w:val="28"/>
          <w:szCs w:val="28"/>
        </w:rPr>
      </w:pPr>
      <w:r w:rsidRPr="00153B6D">
        <w:rPr>
          <w:sz w:val="28"/>
          <w:szCs w:val="28"/>
        </w:rPr>
        <w:t>Pupils complete their work in lessons as normal. The books are handed in at the end of the lesson and the teacher then reads each child’s work and analyses the common errors being made. Each</w:t>
      </w:r>
      <w:r w:rsidR="00F82F11" w:rsidRPr="00153B6D">
        <w:rPr>
          <w:sz w:val="28"/>
          <w:szCs w:val="28"/>
        </w:rPr>
        <w:t xml:space="preserve"> piece of work is ticked to acknowledge that the work has been checked and errors identified.</w:t>
      </w:r>
    </w:p>
    <w:p w14:paraId="64479546" w14:textId="5F090EE5" w:rsidR="00F82F11" w:rsidRPr="00153B6D" w:rsidRDefault="00F82F11" w:rsidP="00153B6D">
      <w:pPr>
        <w:ind w:firstLine="720"/>
        <w:rPr>
          <w:b/>
          <w:bCs/>
          <w:sz w:val="28"/>
          <w:szCs w:val="28"/>
        </w:rPr>
      </w:pPr>
      <w:r w:rsidRPr="00153B6D">
        <w:rPr>
          <w:b/>
          <w:bCs/>
          <w:sz w:val="28"/>
          <w:szCs w:val="28"/>
        </w:rPr>
        <w:t xml:space="preserve">Pink: </w:t>
      </w:r>
    </w:p>
    <w:p w14:paraId="2E42AC1B" w14:textId="210FD281" w:rsidR="00F82F11" w:rsidRPr="00153B6D" w:rsidRDefault="00F82F11" w:rsidP="00153B6D">
      <w:pPr>
        <w:ind w:left="720"/>
        <w:rPr>
          <w:sz w:val="28"/>
          <w:szCs w:val="28"/>
        </w:rPr>
      </w:pPr>
      <w:r w:rsidRPr="00153B6D">
        <w:rPr>
          <w:sz w:val="28"/>
          <w:szCs w:val="28"/>
        </w:rPr>
        <w:t xml:space="preserve">Each piece of work is ticked in pink to acknowledge that the work has been checked. Any parts of work that the teacher would like to share with the class in the following lesson may be ‘starred’. Teachers may add praise comments or stickers where appropriate to indicate work that shows particularly good effort on the part of the pupil. </w:t>
      </w:r>
    </w:p>
    <w:p w14:paraId="0F632E6E" w14:textId="77777777" w:rsidR="00153B6D" w:rsidRDefault="00153B6D" w:rsidP="00153B6D">
      <w:pPr>
        <w:ind w:left="720"/>
        <w:rPr>
          <w:b/>
          <w:bCs/>
          <w:sz w:val="28"/>
          <w:szCs w:val="28"/>
        </w:rPr>
      </w:pPr>
    </w:p>
    <w:p w14:paraId="68DD32FD" w14:textId="77777777" w:rsidR="00153B6D" w:rsidRDefault="00153B6D" w:rsidP="00153B6D">
      <w:pPr>
        <w:ind w:left="720"/>
        <w:rPr>
          <w:b/>
          <w:bCs/>
          <w:sz w:val="28"/>
          <w:szCs w:val="28"/>
        </w:rPr>
      </w:pPr>
    </w:p>
    <w:p w14:paraId="4D65FF79" w14:textId="6AF8E103" w:rsidR="00F82F11" w:rsidRPr="00153B6D" w:rsidRDefault="00644F1B" w:rsidP="00153B6D">
      <w:pPr>
        <w:ind w:left="720"/>
        <w:rPr>
          <w:b/>
          <w:bCs/>
          <w:sz w:val="28"/>
          <w:szCs w:val="28"/>
        </w:rPr>
      </w:pPr>
      <w:r w:rsidRPr="00153B6D">
        <w:rPr>
          <w:b/>
          <w:bCs/>
          <w:sz w:val="28"/>
          <w:szCs w:val="28"/>
        </w:rPr>
        <w:lastRenderedPageBreak/>
        <w:t xml:space="preserve">Purple: </w:t>
      </w:r>
    </w:p>
    <w:p w14:paraId="6B6F7D7A" w14:textId="362AFBB0" w:rsidR="00644F1B" w:rsidRPr="00153B6D" w:rsidRDefault="00153B6D" w:rsidP="00153B6D">
      <w:pPr>
        <w:ind w:left="720"/>
        <w:rPr>
          <w:sz w:val="28"/>
          <w:szCs w:val="28"/>
        </w:rPr>
      </w:pPr>
      <w:r>
        <w:rPr>
          <w:sz w:val="28"/>
          <w:szCs w:val="28"/>
        </w:rPr>
        <w:t xml:space="preserve">From </w:t>
      </w:r>
      <w:r w:rsidR="00644F1B" w:rsidRPr="00153B6D">
        <w:rPr>
          <w:sz w:val="28"/>
          <w:szCs w:val="28"/>
        </w:rPr>
        <w:t xml:space="preserve">Year </w:t>
      </w:r>
      <w:r>
        <w:rPr>
          <w:sz w:val="28"/>
          <w:szCs w:val="28"/>
        </w:rPr>
        <w:t>1</w:t>
      </w:r>
      <w:r w:rsidR="00644F1B" w:rsidRPr="00153B6D">
        <w:rPr>
          <w:sz w:val="28"/>
          <w:szCs w:val="28"/>
        </w:rPr>
        <w:t xml:space="preserve"> </w:t>
      </w:r>
      <w:r>
        <w:rPr>
          <w:sz w:val="28"/>
          <w:szCs w:val="28"/>
        </w:rPr>
        <w:t xml:space="preserve">children </w:t>
      </w:r>
      <w:r w:rsidR="00644F1B" w:rsidRPr="00153B6D">
        <w:rPr>
          <w:sz w:val="28"/>
          <w:szCs w:val="28"/>
        </w:rPr>
        <w:t>will</w:t>
      </w:r>
      <w:r>
        <w:rPr>
          <w:sz w:val="28"/>
          <w:szCs w:val="28"/>
        </w:rPr>
        <w:t xml:space="preserve"> </w:t>
      </w:r>
      <w:r w:rsidR="00644F1B" w:rsidRPr="00153B6D">
        <w:rPr>
          <w:sz w:val="28"/>
          <w:szCs w:val="28"/>
        </w:rPr>
        <w:t xml:space="preserve">use a purple pen to edit and make amendments </w:t>
      </w:r>
      <w:r>
        <w:rPr>
          <w:sz w:val="28"/>
          <w:szCs w:val="28"/>
        </w:rPr>
        <w:t xml:space="preserve">to their work to correct mistakes </w:t>
      </w:r>
      <w:r w:rsidR="00644F1B" w:rsidRPr="00153B6D">
        <w:rPr>
          <w:sz w:val="28"/>
          <w:szCs w:val="28"/>
        </w:rPr>
        <w:t xml:space="preserve">during the lesson or at the start of a session.  This will be gradually </w:t>
      </w:r>
      <w:r w:rsidR="00820A18" w:rsidRPr="00153B6D">
        <w:rPr>
          <w:sz w:val="28"/>
          <w:szCs w:val="28"/>
        </w:rPr>
        <w:t>introduced</w:t>
      </w:r>
      <w:r w:rsidR="00644F1B" w:rsidRPr="00153B6D">
        <w:rPr>
          <w:sz w:val="28"/>
          <w:szCs w:val="28"/>
        </w:rPr>
        <w:t xml:space="preserve"> in Year </w:t>
      </w:r>
      <w:r w:rsidR="00027692">
        <w:rPr>
          <w:sz w:val="28"/>
          <w:szCs w:val="28"/>
        </w:rPr>
        <w:t>1</w:t>
      </w:r>
      <w:r w:rsidR="00644F1B" w:rsidRPr="00153B6D">
        <w:rPr>
          <w:sz w:val="28"/>
          <w:szCs w:val="28"/>
        </w:rPr>
        <w:t>.</w:t>
      </w:r>
    </w:p>
    <w:p w14:paraId="397D9EEA" w14:textId="407054EA" w:rsidR="00644F1B" w:rsidRPr="00153B6D" w:rsidRDefault="00644F1B" w:rsidP="00153B6D">
      <w:pPr>
        <w:ind w:left="720"/>
        <w:rPr>
          <w:b/>
          <w:bCs/>
          <w:sz w:val="28"/>
          <w:szCs w:val="28"/>
        </w:rPr>
      </w:pPr>
      <w:r w:rsidRPr="00153B6D">
        <w:rPr>
          <w:b/>
          <w:bCs/>
          <w:sz w:val="28"/>
          <w:szCs w:val="28"/>
        </w:rPr>
        <w:t>Green:</w:t>
      </w:r>
    </w:p>
    <w:p w14:paraId="15A13D9A" w14:textId="1E8F0941" w:rsidR="00644F1B" w:rsidRPr="00153B6D" w:rsidRDefault="00644F1B" w:rsidP="00153B6D">
      <w:pPr>
        <w:ind w:left="720"/>
        <w:rPr>
          <w:sz w:val="28"/>
          <w:szCs w:val="28"/>
        </w:rPr>
      </w:pPr>
      <w:r w:rsidRPr="00153B6D">
        <w:rPr>
          <w:sz w:val="28"/>
          <w:szCs w:val="28"/>
        </w:rPr>
        <w:t>Corrections to be made by the class teacher by following the relevant Editing symbols:</w:t>
      </w:r>
    </w:p>
    <w:tbl>
      <w:tblPr>
        <w:tblStyle w:val="TableGrid"/>
        <w:tblW w:w="0" w:type="auto"/>
        <w:tblInd w:w="720" w:type="dxa"/>
        <w:tblLook w:val="04A0" w:firstRow="1" w:lastRow="0" w:firstColumn="1" w:lastColumn="0" w:noHBand="0" w:noVBand="1"/>
      </w:tblPr>
      <w:tblGrid>
        <w:gridCol w:w="4198"/>
        <w:gridCol w:w="4098"/>
      </w:tblGrid>
      <w:tr w:rsidR="00644F1B" w:rsidRPr="00153B6D" w14:paraId="11ACB0C8" w14:textId="77777777" w:rsidTr="004A5312">
        <w:tc>
          <w:tcPr>
            <w:tcW w:w="4198" w:type="dxa"/>
          </w:tcPr>
          <w:p w14:paraId="4FA8AB73" w14:textId="6FF005B2" w:rsidR="00644F1B" w:rsidRPr="00153B6D" w:rsidRDefault="004A5312" w:rsidP="00153B6D">
            <w:pPr>
              <w:rPr>
                <w:b/>
                <w:bCs/>
                <w:sz w:val="28"/>
                <w:szCs w:val="28"/>
              </w:rPr>
            </w:pPr>
            <w:r w:rsidRPr="00153B6D">
              <w:rPr>
                <w:b/>
                <w:bCs/>
                <w:sz w:val="28"/>
                <w:szCs w:val="28"/>
              </w:rPr>
              <w:t>Errors</w:t>
            </w:r>
          </w:p>
        </w:tc>
        <w:tc>
          <w:tcPr>
            <w:tcW w:w="4098" w:type="dxa"/>
          </w:tcPr>
          <w:p w14:paraId="14C62CAD" w14:textId="096CBB39" w:rsidR="00644F1B" w:rsidRPr="00153B6D" w:rsidRDefault="004A5312" w:rsidP="00153B6D">
            <w:pPr>
              <w:rPr>
                <w:b/>
                <w:bCs/>
                <w:sz w:val="28"/>
                <w:szCs w:val="28"/>
              </w:rPr>
            </w:pPr>
            <w:r w:rsidRPr="00153B6D">
              <w:rPr>
                <w:b/>
                <w:bCs/>
                <w:sz w:val="28"/>
                <w:szCs w:val="28"/>
              </w:rPr>
              <w:t>Symbol</w:t>
            </w:r>
          </w:p>
        </w:tc>
      </w:tr>
      <w:tr w:rsidR="004A5312" w:rsidRPr="00153B6D" w14:paraId="4977A894" w14:textId="77777777" w:rsidTr="004A5312">
        <w:tc>
          <w:tcPr>
            <w:tcW w:w="4198" w:type="dxa"/>
          </w:tcPr>
          <w:p w14:paraId="07916901" w14:textId="77777777" w:rsidR="004A5312" w:rsidRPr="00153B6D" w:rsidRDefault="004A5312" w:rsidP="00153B6D">
            <w:pPr>
              <w:rPr>
                <w:sz w:val="28"/>
                <w:szCs w:val="28"/>
              </w:rPr>
            </w:pPr>
            <w:r w:rsidRPr="00153B6D">
              <w:rPr>
                <w:sz w:val="28"/>
                <w:szCs w:val="28"/>
              </w:rPr>
              <w:t>Spelling</w:t>
            </w:r>
          </w:p>
          <w:p w14:paraId="5468E8C2" w14:textId="77777777" w:rsidR="004A5312" w:rsidRPr="00153B6D" w:rsidRDefault="004A5312" w:rsidP="00153B6D">
            <w:pPr>
              <w:rPr>
                <w:sz w:val="28"/>
                <w:szCs w:val="28"/>
              </w:rPr>
            </w:pPr>
          </w:p>
          <w:p w14:paraId="2906AA85" w14:textId="553704E1" w:rsidR="004A5312" w:rsidRPr="00153B6D" w:rsidRDefault="004A5312" w:rsidP="00153B6D">
            <w:pPr>
              <w:rPr>
                <w:sz w:val="28"/>
                <w:szCs w:val="28"/>
              </w:rPr>
            </w:pPr>
            <w:r w:rsidRPr="00153B6D">
              <w:rPr>
                <w:sz w:val="28"/>
                <w:szCs w:val="28"/>
              </w:rPr>
              <w:t xml:space="preserve">A few words will be corrected (based on the level of the child’s ability and </w:t>
            </w:r>
            <w:r w:rsidR="00027692">
              <w:rPr>
                <w:sz w:val="28"/>
                <w:szCs w:val="28"/>
              </w:rPr>
              <w:t>p</w:t>
            </w:r>
            <w:r w:rsidRPr="00153B6D">
              <w:rPr>
                <w:sz w:val="28"/>
                <w:szCs w:val="28"/>
              </w:rPr>
              <w:t xml:space="preserve">hase they are working on. </w:t>
            </w:r>
            <w:r w:rsidR="00027692">
              <w:rPr>
                <w:sz w:val="28"/>
                <w:szCs w:val="28"/>
              </w:rPr>
              <w:t>The e</w:t>
            </w:r>
            <w:r w:rsidRPr="00153B6D">
              <w:rPr>
                <w:sz w:val="28"/>
                <w:szCs w:val="28"/>
              </w:rPr>
              <w:t>xpectation is for children to re-write that word if it has not been used correctly.</w:t>
            </w:r>
          </w:p>
        </w:tc>
        <w:tc>
          <w:tcPr>
            <w:tcW w:w="4098" w:type="dxa"/>
          </w:tcPr>
          <w:p w14:paraId="1256C9EF" w14:textId="77777777" w:rsidR="004A5312" w:rsidRPr="00153B6D" w:rsidRDefault="004A5312" w:rsidP="00153B6D">
            <w:pPr>
              <w:rPr>
                <w:sz w:val="28"/>
                <w:szCs w:val="28"/>
              </w:rPr>
            </w:pPr>
            <w:r w:rsidRPr="00153B6D">
              <w:rPr>
                <w:sz w:val="28"/>
                <w:szCs w:val="28"/>
              </w:rPr>
              <w:t>Green wiggly line underneath</w:t>
            </w:r>
          </w:p>
          <w:p w14:paraId="1D71D0D0" w14:textId="77777777" w:rsidR="004A5312" w:rsidRPr="00153B6D" w:rsidRDefault="004A5312" w:rsidP="00153B6D">
            <w:pPr>
              <w:rPr>
                <w:sz w:val="28"/>
                <w:szCs w:val="28"/>
              </w:rPr>
            </w:pPr>
          </w:p>
          <w:p w14:paraId="7FC87D30" w14:textId="268D7FF0" w:rsidR="004A5312" w:rsidRPr="00153B6D" w:rsidRDefault="004A5312" w:rsidP="00153B6D">
            <w:pPr>
              <w:rPr>
                <w:sz w:val="28"/>
                <w:szCs w:val="28"/>
              </w:rPr>
            </w:pPr>
          </w:p>
        </w:tc>
      </w:tr>
      <w:tr w:rsidR="004A5312" w:rsidRPr="00153B6D" w14:paraId="2F381069" w14:textId="77777777" w:rsidTr="004A5312">
        <w:tc>
          <w:tcPr>
            <w:tcW w:w="4198" w:type="dxa"/>
          </w:tcPr>
          <w:p w14:paraId="77C46689" w14:textId="77777777" w:rsidR="004A5312" w:rsidRPr="00153B6D" w:rsidRDefault="004A5312" w:rsidP="00153B6D">
            <w:pPr>
              <w:rPr>
                <w:sz w:val="28"/>
                <w:szCs w:val="28"/>
              </w:rPr>
            </w:pPr>
            <w:r w:rsidRPr="00153B6D">
              <w:rPr>
                <w:sz w:val="28"/>
                <w:szCs w:val="28"/>
              </w:rPr>
              <w:t>Missing punctuation</w:t>
            </w:r>
          </w:p>
          <w:p w14:paraId="0E8AFF46" w14:textId="7075F1A6" w:rsidR="004A5312" w:rsidRPr="00153B6D" w:rsidRDefault="004A5312" w:rsidP="00153B6D">
            <w:pPr>
              <w:rPr>
                <w:sz w:val="28"/>
                <w:szCs w:val="28"/>
              </w:rPr>
            </w:pPr>
          </w:p>
        </w:tc>
        <w:tc>
          <w:tcPr>
            <w:tcW w:w="4098" w:type="dxa"/>
          </w:tcPr>
          <w:p w14:paraId="056FDB2D" w14:textId="14923B62" w:rsidR="004A5312" w:rsidRPr="00153B6D" w:rsidRDefault="004A5312" w:rsidP="00153B6D">
            <w:pPr>
              <w:rPr>
                <w:sz w:val="28"/>
                <w:szCs w:val="28"/>
              </w:rPr>
            </w:pPr>
            <w:r w:rsidRPr="00153B6D">
              <w:rPr>
                <w:sz w:val="28"/>
                <w:szCs w:val="28"/>
              </w:rPr>
              <w:t>Underline with a straight line underneath the letter (to show where a capital letter should go or where a full stop should be).</w:t>
            </w:r>
          </w:p>
        </w:tc>
      </w:tr>
      <w:tr w:rsidR="004A5312" w:rsidRPr="00153B6D" w14:paraId="42D441E6" w14:textId="77777777" w:rsidTr="004A5312">
        <w:tc>
          <w:tcPr>
            <w:tcW w:w="4198" w:type="dxa"/>
          </w:tcPr>
          <w:p w14:paraId="14DA556D" w14:textId="48FCD9CB" w:rsidR="004A5312" w:rsidRPr="00153B6D" w:rsidRDefault="004A5312" w:rsidP="00153B6D">
            <w:pPr>
              <w:rPr>
                <w:sz w:val="28"/>
                <w:szCs w:val="28"/>
              </w:rPr>
            </w:pPr>
            <w:r w:rsidRPr="00153B6D">
              <w:rPr>
                <w:sz w:val="28"/>
                <w:szCs w:val="28"/>
              </w:rPr>
              <w:t>I</w:t>
            </w:r>
          </w:p>
        </w:tc>
        <w:tc>
          <w:tcPr>
            <w:tcW w:w="4098" w:type="dxa"/>
          </w:tcPr>
          <w:p w14:paraId="48692A54" w14:textId="77777777" w:rsidR="004A5312" w:rsidRPr="00153B6D" w:rsidRDefault="004A5312" w:rsidP="00153B6D">
            <w:pPr>
              <w:rPr>
                <w:sz w:val="28"/>
                <w:szCs w:val="28"/>
              </w:rPr>
            </w:pPr>
            <w:r w:rsidRPr="00153B6D">
              <w:rPr>
                <w:sz w:val="28"/>
                <w:szCs w:val="28"/>
              </w:rPr>
              <w:t>Independent</w:t>
            </w:r>
          </w:p>
          <w:p w14:paraId="170C02CD" w14:textId="50257793" w:rsidR="004A5312" w:rsidRPr="00153B6D" w:rsidRDefault="004A5312" w:rsidP="00153B6D">
            <w:pPr>
              <w:rPr>
                <w:sz w:val="28"/>
                <w:szCs w:val="28"/>
              </w:rPr>
            </w:pPr>
          </w:p>
        </w:tc>
      </w:tr>
      <w:tr w:rsidR="004A5312" w:rsidRPr="00153B6D" w14:paraId="5B71ACFA" w14:textId="77777777" w:rsidTr="004A5312">
        <w:tc>
          <w:tcPr>
            <w:tcW w:w="4198" w:type="dxa"/>
          </w:tcPr>
          <w:p w14:paraId="63F0DCB5" w14:textId="0E2D4300" w:rsidR="004A5312" w:rsidRPr="00153B6D" w:rsidRDefault="004A5312" w:rsidP="00153B6D">
            <w:pPr>
              <w:rPr>
                <w:sz w:val="28"/>
                <w:szCs w:val="28"/>
              </w:rPr>
            </w:pPr>
            <w:r w:rsidRPr="00153B6D">
              <w:rPr>
                <w:sz w:val="28"/>
                <w:szCs w:val="28"/>
              </w:rPr>
              <w:t>WS</w:t>
            </w:r>
          </w:p>
        </w:tc>
        <w:tc>
          <w:tcPr>
            <w:tcW w:w="4098" w:type="dxa"/>
          </w:tcPr>
          <w:p w14:paraId="1AFE8EA9" w14:textId="77777777" w:rsidR="00027692" w:rsidRPr="00153B6D" w:rsidRDefault="00027692" w:rsidP="00027692">
            <w:pPr>
              <w:rPr>
                <w:sz w:val="28"/>
                <w:szCs w:val="28"/>
              </w:rPr>
            </w:pPr>
            <w:r w:rsidRPr="00153B6D">
              <w:rPr>
                <w:sz w:val="28"/>
                <w:szCs w:val="28"/>
              </w:rPr>
              <w:t>Lots of support needed</w:t>
            </w:r>
          </w:p>
          <w:p w14:paraId="2A5008E3" w14:textId="27E31BBE" w:rsidR="00CC0FB4" w:rsidRPr="00153B6D" w:rsidRDefault="00CC0FB4" w:rsidP="00027692">
            <w:pPr>
              <w:rPr>
                <w:sz w:val="28"/>
                <w:szCs w:val="28"/>
              </w:rPr>
            </w:pPr>
          </w:p>
        </w:tc>
      </w:tr>
      <w:tr w:rsidR="004A5312" w:rsidRPr="00153B6D" w14:paraId="41DB2697" w14:textId="77777777" w:rsidTr="004A5312">
        <w:tc>
          <w:tcPr>
            <w:tcW w:w="4198" w:type="dxa"/>
          </w:tcPr>
          <w:p w14:paraId="3305DBB9" w14:textId="20133559" w:rsidR="004A5312" w:rsidRPr="00153B6D" w:rsidRDefault="004A5312" w:rsidP="00153B6D">
            <w:pPr>
              <w:rPr>
                <w:sz w:val="28"/>
                <w:szCs w:val="28"/>
              </w:rPr>
            </w:pPr>
            <w:r w:rsidRPr="00153B6D">
              <w:rPr>
                <w:sz w:val="28"/>
                <w:szCs w:val="28"/>
              </w:rPr>
              <w:t>WSS</w:t>
            </w:r>
          </w:p>
        </w:tc>
        <w:tc>
          <w:tcPr>
            <w:tcW w:w="4098" w:type="dxa"/>
          </w:tcPr>
          <w:p w14:paraId="235FFAE9" w14:textId="77777777" w:rsidR="00027692" w:rsidRPr="00153B6D" w:rsidRDefault="00027692" w:rsidP="00027692">
            <w:pPr>
              <w:rPr>
                <w:sz w:val="28"/>
                <w:szCs w:val="28"/>
              </w:rPr>
            </w:pPr>
            <w:r w:rsidRPr="00153B6D">
              <w:rPr>
                <w:sz w:val="28"/>
                <w:szCs w:val="28"/>
              </w:rPr>
              <w:t xml:space="preserve">With some support </w:t>
            </w:r>
          </w:p>
          <w:p w14:paraId="02CB0713" w14:textId="39CA6D6B" w:rsidR="00CC0FB4" w:rsidRPr="00153B6D" w:rsidRDefault="00CC0FB4" w:rsidP="00027692">
            <w:pPr>
              <w:rPr>
                <w:sz w:val="28"/>
                <w:szCs w:val="28"/>
              </w:rPr>
            </w:pPr>
          </w:p>
        </w:tc>
      </w:tr>
      <w:tr w:rsidR="00533F65" w:rsidRPr="00153B6D" w14:paraId="3E718442" w14:textId="77777777" w:rsidTr="004A5312">
        <w:tc>
          <w:tcPr>
            <w:tcW w:w="4198" w:type="dxa"/>
          </w:tcPr>
          <w:p w14:paraId="377A4BB7" w14:textId="68668322" w:rsidR="00533F65" w:rsidRPr="00153B6D" w:rsidRDefault="00533F65" w:rsidP="00153B6D">
            <w:pPr>
              <w:rPr>
                <w:sz w:val="28"/>
                <w:szCs w:val="28"/>
              </w:rPr>
            </w:pPr>
            <w:proofErr w:type="spellStart"/>
            <w:r>
              <w:rPr>
                <w:sz w:val="28"/>
                <w:szCs w:val="28"/>
              </w:rPr>
              <w:t>gS</w:t>
            </w:r>
            <w:proofErr w:type="spellEnd"/>
          </w:p>
        </w:tc>
        <w:tc>
          <w:tcPr>
            <w:tcW w:w="4098" w:type="dxa"/>
          </w:tcPr>
          <w:p w14:paraId="69B77788" w14:textId="63F4AD2E" w:rsidR="00533F65" w:rsidRPr="00153B6D" w:rsidRDefault="00533F65" w:rsidP="00027692">
            <w:pPr>
              <w:rPr>
                <w:sz w:val="28"/>
                <w:szCs w:val="28"/>
              </w:rPr>
            </w:pPr>
            <w:proofErr w:type="gramStart"/>
            <w:r>
              <w:rPr>
                <w:sz w:val="28"/>
                <w:szCs w:val="28"/>
              </w:rPr>
              <w:t>Group  support</w:t>
            </w:r>
            <w:proofErr w:type="gramEnd"/>
          </w:p>
        </w:tc>
      </w:tr>
      <w:tr w:rsidR="00533F65" w:rsidRPr="00153B6D" w14:paraId="79292F3A" w14:textId="77777777" w:rsidTr="004A5312">
        <w:tc>
          <w:tcPr>
            <w:tcW w:w="4198" w:type="dxa"/>
          </w:tcPr>
          <w:p w14:paraId="10323046" w14:textId="3C05AD7F" w:rsidR="00533F65" w:rsidRDefault="00533F65" w:rsidP="00153B6D">
            <w:pPr>
              <w:rPr>
                <w:sz w:val="28"/>
                <w:szCs w:val="28"/>
              </w:rPr>
            </w:pPr>
            <w:r>
              <w:rPr>
                <w:rFonts w:cstheme="minorHAnsi"/>
                <w:sz w:val="28"/>
                <w:szCs w:val="28"/>
              </w:rPr>
              <w:t>⃝</w:t>
            </w:r>
          </w:p>
        </w:tc>
        <w:tc>
          <w:tcPr>
            <w:tcW w:w="4098" w:type="dxa"/>
          </w:tcPr>
          <w:p w14:paraId="7072A4CD" w14:textId="5C13F451" w:rsidR="00533F65" w:rsidRDefault="00533F65" w:rsidP="00027692">
            <w:pPr>
              <w:rPr>
                <w:sz w:val="28"/>
                <w:szCs w:val="28"/>
              </w:rPr>
            </w:pPr>
            <w:r>
              <w:rPr>
                <w:sz w:val="28"/>
                <w:szCs w:val="28"/>
              </w:rPr>
              <w:t>Missed out punctuation</w:t>
            </w:r>
          </w:p>
        </w:tc>
      </w:tr>
    </w:tbl>
    <w:p w14:paraId="2F0D7A4F" w14:textId="77777777" w:rsidR="00644F1B" w:rsidRPr="00153B6D" w:rsidRDefault="00644F1B" w:rsidP="00153B6D">
      <w:pPr>
        <w:ind w:left="720"/>
        <w:rPr>
          <w:sz w:val="28"/>
          <w:szCs w:val="28"/>
        </w:rPr>
      </w:pPr>
    </w:p>
    <w:p w14:paraId="5D15AEE6" w14:textId="1E112C22" w:rsidR="007D3539" w:rsidRPr="00153B6D" w:rsidRDefault="00F82F11" w:rsidP="00153B6D">
      <w:pPr>
        <w:ind w:left="720"/>
        <w:rPr>
          <w:sz w:val="28"/>
          <w:szCs w:val="28"/>
        </w:rPr>
      </w:pPr>
      <w:r w:rsidRPr="00153B6D">
        <w:rPr>
          <w:sz w:val="28"/>
          <w:szCs w:val="28"/>
        </w:rPr>
        <w:t>• Learners will write in pencil</w:t>
      </w:r>
      <w:r w:rsidR="007D3539" w:rsidRPr="00153B6D">
        <w:rPr>
          <w:sz w:val="28"/>
          <w:szCs w:val="28"/>
        </w:rPr>
        <w:t xml:space="preserve"> until they are in Year 5 and 6 a</w:t>
      </w:r>
      <w:r w:rsidR="00027692">
        <w:rPr>
          <w:sz w:val="28"/>
          <w:szCs w:val="28"/>
        </w:rPr>
        <w:t>t which point</w:t>
      </w:r>
      <w:r w:rsidR="007D3539" w:rsidRPr="00153B6D">
        <w:rPr>
          <w:sz w:val="28"/>
          <w:szCs w:val="28"/>
        </w:rPr>
        <w:t xml:space="preserve"> a black biro </w:t>
      </w:r>
      <w:r w:rsidR="00027692">
        <w:rPr>
          <w:sz w:val="28"/>
          <w:szCs w:val="28"/>
        </w:rPr>
        <w:t xml:space="preserve">may </w:t>
      </w:r>
      <w:r w:rsidR="007D3539" w:rsidRPr="00153B6D">
        <w:rPr>
          <w:sz w:val="28"/>
          <w:szCs w:val="28"/>
        </w:rPr>
        <w:t>will be introduced.</w:t>
      </w:r>
    </w:p>
    <w:p w14:paraId="2BD0EF84" w14:textId="426B0FA3" w:rsidR="007D3539" w:rsidRPr="00153B6D" w:rsidRDefault="00F82F11" w:rsidP="00153B6D">
      <w:pPr>
        <w:ind w:left="720"/>
        <w:rPr>
          <w:sz w:val="28"/>
          <w:szCs w:val="28"/>
        </w:rPr>
      </w:pPr>
      <w:r w:rsidRPr="00153B6D">
        <w:rPr>
          <w:sz w:val="28"/>
          <w:szCs w:val="28"/>
        </w:rPr>
        <w:t xml:space="preserve">• All staff should write legibly </w:t>
      </w:r>
      <w:r w:rsidR="00027692">
        <w:rPr>
          <w:sz w:val="28"/>
          <w:szCs w:val="28"/>
        </w:rPr>
        <w:t xml:space="preserve">following the Little </w:t>
      </w:r>
      <w:proofErr w:type="spellStart"/>
      <w:r w:rsidR="00027692">
        <w:rPr>
          <w:sz w:val="28"/>
          <w:szCs w:val="28"/>
        </w:rPr>
        <w:t>Wandle</w:t>
      </w:r>
      <w:proofErr w:type="spellEnd"/>
      <w:r w:rsidR="00027692">
        <w:rPr>
          <w:sz w:val="28"/>
          <w:szCs w:val="28"/>
        </w:rPr>
        <w:t xml:space="preserve"> handwriting scheme </w:t>
      </w:r>
      <w:r w:rsidRPr="00153B6D">
        <w:rPr>
          <w:sz w:val="28"/>
          <w:szCs w:val="28"/>
        </w:rPr>
        <w:t>handwriting style</w:t>
      </w:r>
      <w:r w:rsidR="00027692">
        <w:rPr>
          <w:sz w:val="28"/>
          <w:szCs w:val="28"/>
        </w:rPr>
        <w:t xml:space="preserve"> in EYFS and in Year One, then following the Twinkle handwriting scheme from Year 2 onwards.</w:t>
      </w:r>
    </w:p>
    <w:p w14:paraId="7A665979" w14:textId="7381D7F6" w:rsidR="007D3539" w:rsidRPr="00153B6D" w:rsidRDefault="00F82F11" w:rsidP="00153B6D">
      <w:pPr>
        <w:ind w:left="720"/>
        <w:rPr>
          <w:sz w:val="28"/>
          <w:szCs w:val="28"/>
        </w:rPr>
      </w:pPr>
      <w:r w:rsidRPr="00153B6D">
        <w:rPr>
          <w:sz w:val="28"/>
          <w:szCs w:val="28"/>
        </w:rPr>
        <w:lastRenderedPageBreak/>
        <w:t xml:space="preserve">• </w:t>
      </w:r>
      <w:r w:rsidR="007D3539" w:rsidRPr="00153B6D">
        <w:rPr>
          <w:sz w:val="28"/>
          <w:szCs w:val="28"/>
        </w:rPr>
        <w:t xml:space="preserve">Learning Support staff to include which help was needed in the marking.  For example, a letter/keyword copied off the white board or </w:t>
      </w:r>
      <w:r w:rsidR="00820A18" w:rsidRPr="00153B6D">
        <w:rPr>
          <w:sz w:val="28"/>
          <w:szCs w:val="28"/>
        </w:rPr>
        <w:t xml:space="preserve">when a </w:t>
      </w:r>
      <w:r w:rsidR="007D3539" w:rsidRPr="00153B6D">
        <w:rPr>
          <w:sz w:val="28"/>
          <w:szCs w:val="28"/>
        </w:rPr>
        <w:t>keyword chart has been provided.</w:t>
      </w:r>
    </w:p>
    <w:p w14:paraId="2234F79C" w14:textId="77777777" w:rsidR="007D3539" w:rsidRPr="00153B6D" w:rsidRDefault="007D3539" w:rsidP="00153B6D">
      <w:pPr>
        <w:ind w:left="720"/>
        <w:rPr>
          <w:sz w:val="28"/>
          <w:szCs w:val="28"/>
        </w:rPr>
      </w:pPr>
    </w:p>
    <w:p w14:paraId="5FC0C706" w14:textId="77777777" w:rsidR="007D3539" w:rsidRPr="00153B6D" w:rsidRDefault="007D3539" w:rsidP="00153B6D">
      <w:pPr>
        <w:ind w:left="720"/>
        <w:rPr>
          <w:sz w:val="28"/>
          <w:szCs w:val="28"/>
        </w:rPr>
      </w:pPr>
    </w:p>
    <w:p w14:paraId="77FE0081" w14:textId="66FD91A7" w:rsidR="007D3539" w:rsidRPr="00153B6D" w:rsidRDefault="007D3539" w:rsidP="00153B6D">
      <w:pPr>
        <w:ind w:left="720"/>
        <w:rPr>
          <w:b/>
          <w:bCs/>
          <w:sz w:val="28"/>
          <w:szCs w:val="28"/>
        </w:rPr>
      </w:pPr>
      <w:r w:rsidRPr="00153B6D">
        <w:rPr>
          <w:b/>
          <w:bCs/>
          <w:sz w:val="28"/>
          <w:szCs w:val="28"/>
        </w:rPr>
        <w:t>Feedback process</w:t>
      </w:r>
    </w:p>
    <w:p w14:paraId="62C86EF4" w14:textId="1C2593D2" w:rsidR="007D3539" w:rsidRPr="00153B6D" w:rsidRDefault="00F82F11" w:rsidP="00153B6D">
      <w:pPr>
        <w:ind w:left="720"/>
        <w:rPr>
          <w:sz w:val="28"/>
          <w:szCs w:val="28"/>
        </w:rPr>
      </w:pPr>
      <w:r w:rsidRPr="00153B6D">
        <w:rPr>
          <w:sz w:val="28"/>
          <w:szCs w:val="28"/>
        </w:rPr>
        <w:t xml:space="preserve">Teachers make analysis notes relating to the set of </w:t>
      </w:r>
      <w:proofErr w:type="gramStart"/>
      <w:r w:rsidR="00027692">
        <w:rPr>
          <w:sz w:val="28"/>
          <w:szCs w:val="28"/>
        </w:rPr>
        <w:t>pupils</w:t>
      </w:r>
      <w:proofErr w:type="gramEnd"/>
      <w:r w:rsidR="00027692">
        <w:rPr>
          <w:sz w:val="28"/>
          <w:szCs w:val="28"/>
        </w:rPr>
        <w:t xml:space="preserve"> </w:t>
      </w:r>
      <w:r w:rsidRPr="00153B6D">
        <w:rPr>
          <w:sz w:val="28"/>
          <w:szCs w:val="28"/>
        </w:rPr>
        <w:t xml:space="preserve">books and identify common errors and misconceptions which can be addressed in the next lesson. </w:t>
      </w:r>
    </w:p>
    <w:p w14:paraId="57C7E014" w14:textId="27A67BB5" w:rsidR="007D3539" w:rsidRPr="00153B6D" w:rsidRDefault="007D3539" w:rsidP="00153B6D">
      <w:pPr>
        <w:ind w:left="720"/>
        <w:rPr>
          <w:sz w:val="28"/>
          <w:szCs w:val="28"/>
        </w:rPr>
      </w:pPr>
      <w:r w:rsidRPr="00153B6D">
        <w:rPr>
          <w:sz w:val="28"/>
          <w:szCs w:val="28"/>
        </w:rPr>
        <w:t>In Key Stage 2, d</w:t>
      </w:r>
      <w:r w:rsidR="00F82F11" w:rsidRPr="00153B6D">
        <w:rPr>
          <w:sz w:val="28"/>
          <w:szCs w:val="28"/>
        </w:rPr>
        <w:t xml:space="preserve">uring the next lesson a short ‘Feedback Session’ </w:t>
      </w:r>
      <w:r w:rsidR="00CC0FB4" w:rsidRPr="00153B6D">
        <w:rPr>
          <w:sz w:val="28"/>
          <w:szCs w:val="28"/>
        </w:rPr>
        <w:t xml:space="preserve">will </w:t>
      </w:r>
      <w:r w:rsidR="00F82F11" w:rsidRPr="00153B6D">
        <w:rPr>
          <w:sz w:val="28"/>
          <w:szCs w:val="28"/>
        </w:rPr>
        <w:t xml:space="preserve">often takes place and where age appropriate, pupils use purple pen to correct or edit their work. While there is not a stipulated way to record feedback notes, teachers are expected to plan feedback tasks and adapt the next lesson in light of the feedback. They should be able to explain how they have done this, and these conversations will form the basis of discussion during monitoring, including subject leader monitoring, and pupil progress meetings with leaders. </w:t>
      </w:r>
    </w:p>
    <w:p w14:paraId="2377CE4F" w14:textId="752DEADF" w:rsidR="007D3539" w:rsidRPr="00153B6D" w:rsidRDefault="007D3539" w:rsidP="00153B6D">
      <w:pPr>
        <w:ind w:firstLine="720"/>
        <w:rPr>
          <w:sz w:val="28"/>
          <w:szCs w:val="28"/>
        </w:rPr>
      </w:pPr>
      <w:r w:rsidRPr="00153B6D">
        <w:rPr>
          <w:sz w:val="28"/>
          <w:szCs w:val="28"/>
        </w:rPr>
        <w:t>D</w:t>
      </w:r>
      <w:r w:rsidR="00F82F11" w:rsidRPr="00153B6D">
        <w:rPr>
          <w:sz w:val="28"/>
          <w:szCs w:val="28"/>
        </w:rPr>
        <w:t xml:space="preserve">uring a book analysis, teachers may choose to </w:t>
      </w:r>
      <w:r w:rsidR="00027692">
        <w:rPr>
          <w:sz w:val="28"/>
          <w:szCs w:val="28"/>
        </w:rPr>
        <w:t xml:space="preserve">do the </w:t>
      </w:r>
      <w:r w:rsidR="00F82F11" w:rsidRPr="00153B6D">
        <w:rPr>
          <w:sz w:val="28"/>
          <w:szCs w:val="28"/>
        </w:rPr>
        <w:t xml:space="preserve">following: </w:t>
      </w:r>
    </w:p>
    <w:p w14:paraId="330302B6" w14:textId="77777777" w:rsidR="007D3539" w:rsidRPr="00153B6D" w:rsidRDefault="00F82F11" w:rsidP="00153B6D">
      <w:pPr>
        <w:ind w:left="720"/>
        <w:rPr>
          <w:sz w:val="28"/>
          <w:szCs w:val="28"/>
        </w:rPr>
      </w:pPr>
      <w:r w:rsidRPr="00153B6D">
        <w:rPr>
          <w:sz w:val="28"/>
          <w:szCs w:val="28"/>
        </w:rPr>
        <w:t xml:space="preserve">• Work to praise and share </w:t>
      </w:r>
    </w:p>
    <w:p w14:paraId="6BDFDB39" w14:textId="69C483D9" w:rsidR="007D3539" w:rsidRPr="00153B6D" w:rsidRDefault="00F82F11" w:rsidP="00153B6D">
      <w:pPr>
        <w:ind w:left="720"/>
        <w:rPr>
          <w:sz w:val="28"/>
          <w:szCs w:val="28"/>
        </w:rPr>
      </w:pPr>
      <w:r w:rsidRPr="00153B6D">
        <w:rPr>
          <w:sz w:val="28"/>
          <w:szCs w:val="28"/>
        </w:rPr>
        <w:t xml:space="preserve">• Individuals or groups of pupils that need further support </w:t>
      </w:r>
    </w:p>
    <w:p w14:paraId="00109B7C" w14:textId="77777777" w:rsidR="007D3539" w:rsidRPr="00153B6D" w:rsidRDefault="00F82F11" w:rsidP="00153B6D">
      <w:pPr>
        <w:ind w:left="720"/>
        <w:rPr>
          <w:sz w:val="28"/>
          <w:szCs w:val="28"/>
        </w:rPr>
      </w:pPr>
      <w:r w:rsidRPr="00153B6D">
        <w:rPr>
          <w:sz w:val="28"/>
          <w:szCs w:val="28"/>
        </w:rPr>
        <w:t xml:space="preserve">• General presentation feedback notes to individuals or groups </w:t>
      </w:r>
    </w:p>
    <w:p w14:paraId="607E7969" w14:textId="77777777" w:rsidR="007D3539" w:rsidRPr="00153B6D" w:rsidRDefault="00F82F11" w:rsidP="00153B6D">
      <w:pPr>
        <w:ind w:left="720"/>
        <w:rPr>
          <w:sz w:val="28"/>
          <w:szCs w:val="28"/>
        </w:rPr>
      </w:pPr>
      <w:r w:rsidRPr="00153B6D">
        <w:rPr>
          <w:sz w:val="28"/>
          <w:szCs w:val="28"/>
        </w:rPr>
        <w:t xml:space="preserve">• Basic skills errors to address in future lessons </w:t>
      </w:r>
    </w:p>
    <w:p w14:paraId="2DB765E6" w14:textId="77777777" w:rsidR="007D3539" w:rsidRPr="00153B6D" w:rsidRDefault="00F82F11" w:rsidP="00153B6D">
      <w:pPr>
        <w:ind w:left="720"/>
        <w:rPr>
          <w:sz w:val="28"/>
          <w:szCs w:val="28"/>
        </w:rPr>
      </w:pPr>
      <w:r w:rsidRPr="00153B6D">
        <w:rPr>
          <w:sz w:val="28"/>
          <w:szCs w:val="28"/>
        </w:rPr>
        <w:t xml:space="preserve">• Misconceptions and next lesson notes </w:t>
      </w:r>
    </w:p>
    <w:p w14:paraId="23697654" w14:textId="77777777" w:rsidR="007D3539" w:rsidRPr="00153B6D" w:rsidRDefault="007D3539" w:rsidP="00153B6D">
      <w:pPr>
        <w:ind w:left="720"/>
        <w:rPr>
          <w:sz w:val="28"/>
          <w:szCs w:val="28"/>
        </w:rPr>
      </w:pPr>
    </w:p>
    <w:p w14:paraId="52C00336" w14:textId="4BD11219" w:rsidR="007D3539" w:rsidRPr="00153B6D" w:rsidRDefault="00F82F11" w:rsidP="00153B6D">
      <w:pPr>
        <w:ind w:left="720"/>
        <w:rPr>
          <w:sz w:val="28"/>
          <w:szCs w:val="28"/>
        </w:rPr>
      </w:pPr>
      <w:r w:rsidRPr="00153B6D">
        <w:rPr>
          <w:b/>
          <w:bCs/>
          <w:sz w:val="28"/>
          <w:szCs w:val="28"/>
        </w:rPr>
        <w:t>What a ‘Feedback Session’ looks like</w:t>
      </w:r>
      <w:r w:rsidR="007D3539" w:rsidRPr="00153B6D">
        <w:rPr>
          <w:b/>
          <w:bCs/>
          <w:sz w:val="28"/>
          <w:szCs w:val="28"/>
        </w:rPr>
        <w:t xml:space="preserve"> in Key Stage 1:</w:t>
      </w:r>
      <w:r w:rsidR="007D3539" w:rsidRPr="00153B6D">
        <w:rPr>
          <w:sz w:val="28"/>
          <w:szCs w:val="28"/>
        </w:rPr>
        <w:t xml:space="preserve">  </w:t>
      </w:r>
      <w:r w:rsidR="00027692">
        <w:rPr>
          <w:sz w:val="28"/>
          <w:szCs w:val="28"/>
        </w:rPr>
        <w:t xml:space="preserve">The </w:t>
      </w:r>
      <w:r w:rsidR="007D3539" w:rsidRPr="00153B6D">
        <w:rPr>
          <w:sz w:val="28"/>
          <w:szCs w:val="28"/>
        </w:rPr>
        <w:t>Class Teacher will celebrate achievements</w:t>
      </w:r>
      <w:r w:rsidR="00536CD4" w:rsidRPr="00153B6D">
        <w:rPr>
          <w:sz w:val="28"/>
          <w:szCs w:val="28"/>
        </w:rPr>
        <w:t xml:space="preserve">, </w:t>
      </w:r>
      <w:r w:rsidR="00027692">
        <w:rPr>
          <w:sz w:val="28"/>
          <w:szCs w:val="28"/>
        </w:rPr>
        <w:t xml:space="preserve">identify </w:t>
      </w:r>
      <w:r w:rsidR="00536CD4" w:rsidRPr="00153B6D">
        <w:rPr>
          <w:sz w:val="28"/>
          <w:szCs w:val="28"/>
        </w:rPr>
        <w:t>key features from the work produced</w:t>
      </w:r>
      <w:r w:rsidR="00027692">
        <w:rPr>
          <w:sz w:val="28"/>
          <w:szCs w:val="28"/>
        </w:rPr>
        <w:t xml:space="preserve"> and</w:t>
      </w:r>
      <w:r w:rsidR="00536CD4" w:rsidRPr="00153B6D">
        <w:rPr>
          <w:sz w:val="28"/>
          <w:szCs w:val="28"/>
        </w:rPr>
        <w:t xml:space="preserve"> </w:t>
      </w:r>
      <w:r w:rsidR="007D3539" w:rsidRPr="00153B6D">
        <w:rPr>
          <w:sz w:val="28"/>
          <w:szCs w:val="28"/>
        </w:rPr>
        <w:t xml:space="preserve">verbalise </w:t>
      </w:r>
      <w:r w:rsidR="00536CD4" w:rsidRPr="00153B6D">
        <w:rPr>
          <w:sz w:val="28"/>
          <w:szCs w:val="28"/>
        </w:rPr>
        <w:t xml:space="preserve">and demonstrate </w:t>
      </w:r>
      <w:r w:rsidR="007D3539" w:rsidRPr="00153B6D">
        <w:rPr>
          <w:sz w:val="28"/>
          <w:szCs w:val="28"/>
        </w:rPr>
        <w:t>where improvements need to be made</w:t>
      </w:r>
      <w:r w:rsidR="00CC0FB4" w:rsidRPr="00153B6D">
        <w:rPr>
          <w:sz w:val="28"/>
          <w:szCs w:val="28"/>
        </w:rPr>
        <w:t xml:space="preserve"> with the whole class</w:t>
      </w:r>
      <w:r w:rsidR="007D3539" w:rsidRPr="00153B6D">
        <w:rPr>
          <w:sz w:val="28"/>
          <w:szCs w:val="28"/>
        </w:rPr>
        <w:t xml:space="preserve">.  Some examples of work demonstrating clear expectations will be shared with the class at the beginning of the next session.  </w:t>
      </w:r>
      <w:r w:rsidR="00CC0FB4" w:rsidRPr="00153B6D">
        <w:rPr>
          <w:sz w:val="28"/>
          <w:szCs w:val="28"/>
        </w:rPr>
        <w:t>Individual feedback will be given to children for exceptional achievements and for children’s work that need extra reinforcement.</w:t>
      </w:r>
    </w:p>
    <w:p w14:paraId="6513B5DD" w14:textId="2EB02BC4" w:rsidR="00536CD4" w:rsidRPr="00153B6D" w:rsidRDefault="007D3539" w:rsidP="00153B6D">
      <w:pPr>
        <w:ind w:left="720"/>
        <w:rPr>
          <w:sz w:val="28"/>
          <w:szCs w:val="28"/>
        </w:rPr>
      </w:pPr>
      <w:r w:rsidRPr="00153B6D">
        <w:rPr>
          <w:b/>
          <w:bCs/>
          <w:sz w:val="28"/>
          <w:szCs w:val="28"/>
        </w:rPr>
        <w:lastRenderedPageBreak/>
        <w:t>What a ‘Feedback Session’ looks like in Key Stage 2:</w:t>
      </w:r>
      <w:r w:rsidRPr="00153B6D">
        <w:rPr>
          <w:sz w:val="28"/>
          <w:szCs w:val="28"/>
        </w:rPr>
        <w:t xml:space="preserve">  </w:t>
      </w:r>
      <w:r w:rsidR="00F82F11" w:rsidRPr="00153B6D">
        <w:rPr>
          <w:sz w:val="28"/>
          <w:szCs w:val="28"/>
        </w:rPr>
        <w:t>Teachers use their notes from the book analysis to feedback to a class on their previous lesson (this should take approximately 5-10 minutes in a typical lesson</w:t>
      </w:r>
      <w:r w:rsidR="00027692">
        <w:rPr>
          <w:sz w:val="28"/>
          <w:szCs w:val="28"/>
        </w:rPr>
        <w:t>,</w:t>
      </w:r>
      <w:r w:rsidR="00F82F11" w:rsidRPr="00153B6D">
        <w:rPr>
          <w:sz w:val="28"/>
          <w:szCs w:val="28"/>
        </w:rPr>
        <w:t xml:space="preserve"> although can be significantly longer or shorter dependent on need). The feedback session typically has three layers –individual feedback, group feedback and </w:t>
      </w:r>
      <w:r w:rsidRPr="00153B6D">
        <w:rPr>
          <w:sz w:val="28"/>
          <w:szCs w:val="28"/>
        </w:rPr>
        <w:t>w</w:t>
      </w:r>
      <w:r w:rsidR="00F82F11" w:rsidRPr="00153B6D">
        <w:rPr>
          <w:sz w:val="28"/>
          <w:szCs w:val="28"/>
        </w:rPr>
        <w:t xml:space="preserve">hole class feedback. A session might contain some of the following elements: </w:t>
      </w:r>
    </w:p>
    <w:p w14:paraId="44ED8CEC" w14:textId="77777777" w:rsidR="00536CD4" w:rsidRPr="00153B6D" w:rsidRDefault="00F82F11" w:rsidP="00153B6D">
      <w:pPr>
        <w:ind w:left="720"/>
        <w:rPr>
          <w:sz w:val="28"/>
          <w:szCs w:val="28"/>
        </w:rPr>
      </w:pPr>
      <w:r w:rsidRPr="00153B6D">
        <w:rPr>
          <w:sz w:val="28"/>
          <w:szCs w:val="28"/>
        </w:rPr>
        <w:t xml:space="preserve">1. Share feedback with individuals (teacher or LSA) </w:t>
      </w:r>
    </w:p>
    <w:p w14:paraId="165C63D4" w14:textId="77777777" w:rsidR="00536CD4" w:rsidRPr="00153B6D" w:rsidRDefault="00F82F11" w:rsidP="00153B6D">
      <w:pPr>
        <w:ind w:left="720"/>
        <w:rPr>
          <w:sz w:val="28"/>
          <w:szCs w:val="28"/>
        </w:rPr>
      </w:pPr>
      <w:r w:rsidRPr="00153B6D">
        <w:rPr>
          <w:sz w:val="28"/>
          <w:szCs w:val="28"/>
        </w:rPr>
        <w:t xml:space="preserve">2. Share feedback with groups (teacher or LSA) </w:t>
      </w:r>
    </w:p>
    <w:p w14:paraId="35505F98" w14:textId="77777777" w:rsidR="00536CD4" w:rsidRPr="00153B6D" w:rsidRDefault="00F82F11" w:rsidP="00153B6D">
      <w:pPr>
        <w:ind w:left="720"/>
        <w:rPr>
          <w:sz w:val="28"/>
          <w:szCs w:val="28"/>
        </w:rPr>
      </w:pPr>
      <w:r w:rsidRPr="00153B6D">
        <w:rPr>
          <w:sz w:val="28"/>
          <w:szCs w:val="28"/>
        </w:rPr>
        <w:t xml:space="preserve">3. Share feedback with the whole class </w:t>
      </w:r>
    </w:p>
    <w:p w14:paraId="501953AD" w14:textId="77777777" w:rsidR="00536CD4" w:rsidRPr="00153B6D" w:rsidRDefault="00F82F11" w:rsidP="00153B6D">
      <w:pPr>
        <w:ind w:left="720"/>
        <w:rPr>
          <w:sz w:val="28"/>
          <w:szCs w:val="28"/>
        </w:rPr>
      </w:pPr>
      <w:r w:rsidRPr="00153B6D">
        <w:rPr>
          <w:sz w:val="28"/>
          <w:szCs w:val="28"/>
        </w:rPr>
        <w:t xml:space="preserve">4. Sensitively share good work picking out the key features (perhaps using the visualiser). </w:t>
      </w:r>
    </w:p>
    <w:p w14:paraId="4095DEE6" w14:textId="77777777" w:rsidR="00536CD4" w:rsidRPr="00153B6D" w:rsidRDefault="00F82F11" w:rsidP="00153B6D">
      <w:pPr>
        <w:ind w:left="720"/>
        <w:rPr>
          <w:sz w:val="28"/>
          <w:szCs w:val="28"/>
        </w:rPr>
      </w:pPr>
      <w:r w:rsidRPr="00153B6D">
        <w:rPr>
          <w:sz w:val="28"/>
          <w:szCs w:val="28"/>
        </w:rPr>
        <w:t xml:space="preserve">5. Common basic errors may be shared and retaught – </w:t>
      </w:r>
      <w:proofErr w:type="gramStart"/>
      <w:r w:rsidRPr="00153B6D">
        <w:rPr>
          <w:sz w:val="28"/>
          <w:szCs w:val="28"/>
        </w:rPr>
        <w:t>e.g.</w:t>
      </w:r>
      <w:proofErr w:type="gramEnd"/>
      <w:r w:rsidRPr="00153B6D">
        <w:rPr>
          <w:sz w:val="28"/>
          <w:szCs w:val="28"/>
        </w:rPr>
        <w:t xml:space="preserve"> a teacher may write a sentence/calculation containing the common mistake rather than using actual pupils’ work and ask pupils to identify the mistake and correct it. Teachers may reteach any words that were spelled incorrectly by groups of pupils. Pupils then get the chance for deliberate practice. </w:t>
      </w:r>
    </w:p>
    <w:p w14:paraId="7C0C4492" w14:textId="51CC3174" w:rsidR="00536CD4" w:rsidRPr="00153B6D" w:rsidRDefault="00F82F11" w:rsidP="00153B6D">
      <w:pPr>
        <w:ind w:left="720"/>
        <w:rPr>
          <w:sz w:val="28"/>
          <w:szCs w:val="28"/>
        </w:rPr>
      </w:pPr>
      <w:r w:rsidRPr="00153B6D">
        <w:rPr>
          <w:sz w:val="28"/>
          <w:szCs w:val="28"/>
        </w:rPr>
        <w:t>6. Common misconceptions from previous lesson</w:t>
      </w:r>
      <w:r w:rsidR="00536CD4" w:rsidRPr="00153B6D">
        <w:rPr>
          <w:sz w:val="28"/>
          <w:szCs w:val="28"/>
        </w:rPr>
        <w:t>s</w:t>
      </w:r>
      <w:r w:rsidRPr="00153B6D">
        <w:rPr>
          <w:sz w:val="28"/>
          <w:szCs w:val="28"/>
        </w:rPr>
        <w:t xml:space="preserve"> are shared and re-taught. Pupils may practise the skill on whiteboards etc. </w:t>
      </w:r>
    </w:p>
    <w:p w14:paraId="730117A8" w14:textId="76EFE51B" w:rsidR="00536CD4" w:rsidRPr="00153B6D" w:rsidRDefault="00536CD4" w:rsidP="00153B6D">
      <w:pPr>
        <w:rPr>
          <w:b/>
          <w:bCs/>
          <w:sz w:val="28"/>
          <w:szCs w:val="28"/>
        </w:rPr>
      </w:pPr>
      <w:r w:rsidRPr="00153B6D">
        <w:rPr>
          <w:b/>
          <w:bCs/>
          <w:sz w:val="28"/>
          <w:szCs w:val="28"/>
        </w:rPr>
        <w:t>Monitoring and review</w:t>
      </w:r>
    </w:p>
    <w:p w14:paraId="6C353448" w14:textId="7FAB69AB" w:rsidR="00536CD4" w:rsidRPr="00153B6D" w:rsidRDefault="00536CD4" w:rsidP="00153B6D">
      <w:pPr>
        <w:rPr>
          <w:sz w:val="28"/>
          <w:szCs w:val="28"/>
        </w:rPr>
      </w:pPr>
      <w:r w:rsidRPr="00153B6D">
        <w:rPr>
          <w:sz w:val="28"/>
          <w:szCs w:val="28"/>
        </w:rPr>
        <w:t>Monitoring and Review Monitoring of feedback and marking is the responsibility of all subject leaders and part of a planned programme of monitoring and review undertaken during allocated leadership time. Senior leaders monitor feedback and marking through learning walks, pupil learning dialogues, professional conversations with staff, book looks and pupil progress meetings.</w:t>
      </w:r>
    </w:p>
    <w:p w14:paraId="14A4F91F" w14:textId="77777777" w:rsidR="00536CD4" w:rsidRPr="00153B6D" w:rsidRDefault="00536CD4" w:rsidP="00153B6D">
      <w:pPr>
        <w:rPr>
          <w:sz w:val="28"/>
          <w:szCs w:val="28"/>
        </w:rPr>
      </w:pPr>
      <w:r w:rsidRPr="00153B6D">
        <w:rPr>
          <w:b/>
          <w:bCs/>
          <w:sz w:val="28"/>
          <w:szCs w:val="28"/>
        </w:rPr>
        <w:t>Five Step Summary</w:t>
      </w:r>
      <w:r w:rsidRPr="00153B6D">
        <w:rPr>
          <w:sz w:val="28"/>
          <w:szCs w:val="28"/>
        </w:rPr>
        <w:t xml:space="preserve"> </w:t>
      </w:r>
    </w:p>
    <w:p w14:paraId="4E2D02F3" w14:textId="77777777" w:rsidR="00536CD4" w:rsidRPr="00153B6D" w:rsidRDefault="00536CD4" w:rsidP="00153B6D">
      <w:pPr>
        <w:rPr>
          <w:sz w:val="28"/>
          <w:szCs w:val="28"/>
        </w:rPr>
      </w:pPr>
      <w:r w:rsidRPr="00153B6D">
        <w:rPr>
          <w:sz w:val="28"/>
          <w:szCs w:val="28"/>
        </w:rPr>
        <w:t xml:space="preserve">1. Prioritise immediate verbal feedback where possible in every lesson, this is most valuable to the learner. </w:t>
      </w:r>
    </w:p>
    <w:p w14:paraId="664CD1A7" w14:textId="1DD10AEA" w:rsidR="00536CD4" w:rsidRPr="00153B6D" w:rsidRDefault="00536CD4" w:rsidP="00153B6D">
      <w:pPr>
        <w:rPr>
          <w:sz w:val="28"/>
          <w:szCs w:val="28"/>
        </w:rPr>
      </w:pPr>
      <w:r w:rsidRPr="00153B6D">
        <w:rPr>
          <w:sz w:val="28"/>
          <w:szCs w:val="28"/>
        </w:rPr>
        <w:t xml:space="preserve">2. Develop children’s responsibility and ownership in providing feedback by providing opportunities </w:t>
      </w:r>
      <w:r w:rsidR="00027692">
        <w:rPr>
          <w:sz w:val="28"/>
          <w:szCs w:val="28"/>
        </w:rPr>
        <w:t xml:space="preserve">for </w:t>
      </w:r>
      <w:r w:rsidRPr="00153B6D">
        <w:rPr>
          <w:sz w:val="28"/>
          <w:szCs w:val="28"/>
        </w:rPr>
        <w:t xml:space="preserve">self/peer assessment using purple pens. </w:t>
      </w:r>
    </w:p>
    <w:p w14:paraId="13F589E5" w14:textId="77777777" w:rsidR="00536CD4" w:rsidRPr="00153B6D" w:rsidRDefault="00536CD4" w:rsidP="00153B6D">
      <w:pPr>
        <w:rPr>
          <w:sz w:val="28"/>
          <w:szCs w:val="28"/>
        </w:rPr>
      </w:pPr>
      <w:r w:rsidRPr="00153B6D">
        <w:rPr>
          <w:sz w:val="28"/>
          <w:szCs w:val="28"/>
        </w:rPr>
        <w:lastRenderedPageBreak/>
        <w:t xml:space="preserve">3. Set up a system for a book analysis, including opportunities to note feedback to inform future lessons. Teachers can use their professional judgement on how best to do this but must be able to explain how they have used feedback to inform future teaching and learning at appropriate times, including subject leader monitoring sessions and pupil progress meetings. </w:t>
      </w:r>
    </w:p>
    <w:p w14:paraId="1F952D3A" w14:textId="77777777" w:rsidR="00536CD4" w:rsidRPr="00153B6D" w:rsidRDefault="00536CD4" w:rsidP="00153B6D">
      <w:pPr>
        <w:rPr>
          <w:sz w:val="28"/>
          <w:szCs w:val="28"/>
        </w:rPr>
      </w:pPr>
      <w:r w:rsidRPr="00153B6D">
        <w:rPr>
          <w:sz w:val="28"/>
          <w:szCs w:val="28"/>
        </w:rPr>
        <w:t xml:space="preserve">4. Collect books in, read and analyse every child’s piece of work. Use your analysis to make feedback notes to inform future planning. Tick each piece of work in pink to shown acknowledgement. Use the editing symbols to highlight basic errors in green for growth pen and provide next steps for children to complete. </w:t>
      </w:r>
    </w:p>
    <w:p w14:paraId="6E01C060" w14:textId="38F4BF0C" w:rsidR="00536CD4" w:rsidRPr="00153B6D" w:rsidRDefault="00536CD4" w:rsidP="00153B6D">
      <w:pPr>
        <w:rPr>
          <w:sz w:val="28"/>
          <w:szCs w:val="28"/>
        </w:rPr>
      </w:pPr>
      <w:r w:rsidRPr="00153B6D">
        <w:rPr>
          <w:sz w:val="28"/>
          <w:szCs w:val="28"/>
        </w:rPr>
        <w:t>5. Plan your feedback session and communicate your plan for feedback with other adults in the room.</w:t>
      </w:r>
    </w:p>
    <w:p w14:paraId="288DD2A5" w14:textId="77777777" w:rsidR="00993129" w:rsidRPr="00153B6D" w:rsidRDefault="00993129" w:rsidP="00153B6D">
      <w:pPr>
        <w:rPr>
          <w:b/>
          <w:bCs/>
          <w:sz w:val="28"/>
          <w:szCs w:val="28"/>
        </w:rPr>
      </w:pPr>
      <w:r w:rsidRPr="00153B6D">
        <w:rPr>
          <w:b/>
          <w:bCs/>
          <w:sz w:val="28"/>
          <w:szCs w:val="28"/>
        </w:rPr>
        <w:t>Self- assessment</w:t>
      </w:r>
    </w:p>
    <w:p w14:paraId="2051F2F2" w14:textId="4147138D" w:rsidR="00536CD4" w:rsidRPr="00153B6D" w:rsidRDefault="00536CD4" w:rsidP="00153B6D">
      <w:pPr>
        <w:rPr>
          <w:sz w:val="28"/>
          <w:szCs w:val="28"/>
        </w:rPr>
      </w:pPr>
      <w:r w:rsidRPr="00153B6D">
        <w:rPr>
          <w:sz w:val="28"/>
          <w:szCs w:val="28"/>
        </w:rPr>
        <w:t xml:space="preserve">Children are encouraged to have ‘self-reflection’ time at the end of a session to record with </w:t>
      </w:r>
      <w:r w:rsidR="00027692">
        <w:rPr>
          <w:sz w:val="28"/>
          <w:szCs w:val="28"/>
        </w:rPr>
        <w:t>one of the following symbols.</w:t>
      </w:r>
    </w:p>
    <w:p w14:paraId="1D593B7D" w14:textId="26001E62" w:rsidR="00536CD4" w:rsidRPr="00153B6D" w:rsidRDefault="00CC0FB4" w:rsidP="00153B6D">
      <w:pPr>
        <w:rPr>
          <w:sz w:val="28"/>
          <w:szCs w:val="28"/>
        </w:rPr>
      </w:pPr>
      <w:r w:rsidRPr="00153B6D">
        <w:rPr>
          <w:noProof/>
          <w:sz w:val="28"/>
          <w:szCs w:val="28"/>
        </w:rPr>
        <mc:AlternateContent>
          <mc:Choice Requires="wps">
            <w:drawing>
              <wp:anchor distT="0" distB="0" distL="114300" distR="114300" simplePos="0" relativeHeight="251662336" behindDoc="0" locked="0" layoutInCell="1" allowOverlap="1" wp14:anchorId="35B3232E" wp14:editId="54BDB5E3">
                <wp:simplePos x="0" y="0"/>
                <wp:positionH relativeFrom="column">
                  <wp:posOffset>1038225</wp:posOffset>
                </wp:positionH>
                <wp:positionV relativeFrom="paragraph">
                  <wp:posOffset>6985</wp:posOffset>
                </wp:positionV>
                <wp:extent cx="457200" cy="400050"/>
                <wp:effectExtent l="0" t="0" r="19050" b="19050"/>
                <wp:wrapNone/>
                <wp:docPr id="11" name="Flowchart: Connector 11"/>
                <wp:cNvGraphicFramePr/>
                <a:graphic xmlns:a="http://schemas.openxmlformats.org/drawingml/2006/main">
                  <a:graphicData uri="http://schemas.microsoft.com/office/word/2010/wordprocessingShape">
                    <wps:wsp>
                      <wps:cNvSpPr/>
                      <wps:spPr>
                        <a:xfrm rot="10800000">
                          <a:off x="0" y="0"/>
                          <a:ext cx="457200" cy="4000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3C67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 o:spid="_x0000_s1026" type="#_x0000_t120" style="position:absolute;margin-left:81.75pt;margin-top:.55pt;width:36pt;height:31.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" fillcolor="#4472c4 [3204]" strokecolor="#1f3763 [1604]" strokeweight="1pt">
                <v:stroke joinstyle="miter"/>
              </v:shape>
            </w:pict>
          </mc:Fallback>
        </mc:AlternateContent>
      </w:r>
      <w:r w:rsidR="00993129" w:rsidRPr="00153B6D">
        <w:rPr>
          <w:noProof/>
          <w:sz w:val="28"/>
          <w:szCs w:val="28"/>
        </w:rPr>
        <mc:AlternateContent>
          <mc:Choice Requires="wps">
            <w:drawing>
              <wp:anchor distT="0" distB="0" distL="114300" distR="114300" simplePos="0" relativeHeight="251667456" behindDoc="0" locked="0" layoutInCell="1" allowOverlap="1" wp14:anchorId="0392220D" wp14:editId="3F4E92E1">
                <wp:simplePos x="0" y="0"/>
                <wp:positionH relativeFrom="column">
                  <wp:posOffset>1343025</wp:posOffset>
                </wp:positionH>
                <wp:positionV relativeFrom="paragraph">
                  <wp:posOffset>124460</wp:posOffset>
                </wp:positionV>
                <wp:extent cx="47625" cy="95250"/>
                <wp:effectExtent l="0" t="0" r="28575" b="19050"/>
                <wp:wrapNone/>
                <wp:docPr id="18" name="Flowchart: Connector 18"/>
                <wp:cNvGraphicFramePr/>
                <a:graphic xmlns:a="http://schemas.openxmlformats.org/drawingml/2006/main">
                  <a:graphicData uri="http://schemas.microsoft.com/office/word/2010/wordprocessingShape">
                    <wps:wsp>
                      <wps:cNvSpPr/>
                      <wps:spPr>
                        <a:xfrm>
                          <a:off x="0" y="0"/>
                          <a:ext cx="47625" cy="952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6D4D8C" id="Flowchart: Connector 18" o:spid="_x0000_s1026" type="#_x0000_t120" style="position:absolute;margin-left:105.75pt;margin-top:9.8pt;width:3.7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" fillcolor="#4472c4 [3204]" strokecolor="#1f3763 [1604]" strokeweight="1pt">
                <v:stroke joinstyle="miter"/>
              </v:shape>
            </w:pict>
          </mc:Fallback>
        </mc:AlternateContent>
      </w:r>
      <w:r w:rsidR="00993129" w:rsidRPr="00153B6D">
        <w:rPr>
          <w:noProof/>
          <w:sz w:val="28"/>
          <w:szCs w:val="28"/>
        </w:rPr>
        <mc:AlternateContent>
          <mc:Choice Requires="wps">
            <w:drawing>
              <wp:anchor distT="0" distB="0" distL="114300" distR="114300" simplePos="0" relativeHeight="251666432" behindDoc="0" locked="0" layoutInCell="1" allowOverlap="1" wp14:anchorId="4C1A301C" wp14:editId="19490226">
                <wp:simplePos x="0" y="0"/>
                <wp:positionH relativeFrom="column">
                  <wp:posOffset>1181100</wp:posOffset>
                </wp:positionH>
                <wp:positionV relativeFrom="paragraph">
                  <wp:posOffset>124460</wp:posOffset>
                </wp:positionV>
                <wp:extent cx="57150" cy="85725"/>
                <wp:effectExtent l="0" t="0" r="19050" b="28575"/>
                <wp:wrapNone/>
                <wp:docPr id="17" name="Flowchart: Connector 17"/>
                <wp:cNvGraphicFramePr/>
                <a:graphic xmlns:a="http://schemas.openxmlformats.org/drawingml/2006/main">
                  <a:graphicData uri="http://schemas.microsoft.com/office/word/2010/wordprocessingShape">
                    <wps:wsp>
                      <wps:cNvSpPr/>
                      <wps:spPr>
                        <a:xfrm>
                          <a:off x="0" y="0"/>
                          <a:ext cx="57150" cy="857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042A0" id="Flowchart: Connector 17" o:spid="_x0000_s1026" type="#_x0000_t120" style="position:absolute;margin-left:93pt;margin-top:9.8pt;width:4.5pt;height: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" fillcolor="#4472c4 [3204]" strokecolor="#1f3763 [1604]" strokeweight="1pt">
                <v:stroke joinstyle="miter"/>
              </v:shape>
            </w:pict>
          </mc:Fallback>
        </mc:AlternateContent>
      </w:r>
      <w:r w:rsidR="00993129" w:rsidRPr="00153B6D">
        <w:rPr>
          <w:noProof/>
          <w:sz w:val="28"/>
          <w:szCs w:val="28"/>
        </w:rPr>
        <mc:AlternateContent>
          <mc:Choice Requires="wps">
            <w:drawing>
              <wp:anchor distT="0" distB="0" distL="114300" distR="114300" simplePos="0" relativeHeight="251665408" behindDoc="0" locked="0" layoutInCell="1" allowOverlap="1" wp14:anchorId="7907EC80" wp14:editId="70BF5CDF">
                <wp:simplePos x="0" y="0"/>
                <wp:positionH relativeFrom="column">
                  <wp:posOffset>1190625</wp:posOffset>
                </wp:positionH>
                <wp:positionV relativeFrom="paragraph">
                  <wp:posOffset>286385</wp:posOffset>
                </wp:positionV>
                <wp:extent cx="20002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200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D2DB3"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22.55pt" to="10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" strokecolor="black [3200]" strokeweight=".5pt">
                <v:stroke joinstyle="miter"/>
              </v:line>
            </w:pict>
          </mc:Fallback>
        </mc:AlternateContent>
      </w:r>
      <w:r w:rsidR="00536CD4" w:rsidRPr="00153B6D">
        <w:rPr>
          <w:noProof/>
          <w:sz w:val="28"/>
          <w:szCs w:val="28"/>
        </w:rPr>
        <mc:AlternateContent>
          <mc:Choice Requires="wps">
            <w:drawing>
              <wp:anchor distT="0" distB="0" distL="114300" distR="114300" simplePos="0" relativeHeight="251663360" behindDoc="0" locked="0" layoutInCell="1" allowOverlap="1" wp14:anchorId="6902A210" wp14:editId="5F5B578D">
                <wp:simplePos x="0" y="0"/>
                <wp:positionH relativeFrom="column">
                  <wp:posOffset>1209675</wp:posOffset>
                </wp:positionH>
                <wp:positionV relativeFrom="paragraph">
                  <wp:posOffset>276860</wp:posOffset>
                </wp:positionV>
                <wp:extent cx="2476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247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0E8B7" id="Straight Connector 1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5.25pt,21.8pt" to="114.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" strokecolor="#4472c4 [3204]" strokeweight=".5pt">
                <v:stroke joinstyle="miter"/>
              </v:line>
            </w:pict>
          </mc:Fallback>
        </mc:AlternateContent>
      </w:r>
      <w:r w:rsidR="00536CD4" w:rsidRPr="00153B6D">
        <w:rPr>
          <w:noProof/>
          <w:sz w:val="28"/>
          <w:szCs w:val="28"/>
        </w:rPr>
        <mc:AlternateContent>
          <mc:Choice Requires="wps">
            <w:drawing>
              <wp:anchor distT="0" distB="0" distL="114300" distR="114300" simplePos="0" relativeHeight="251661312" behindDoc="0" locked="0" layoutInCell="1" allowOverlap="1" wp14:anchorId="036AE0CF" wp14:editId="49811E11">
                <wp:simplePos x="0" y="0"/>
                <wp:positionH relativeFrom="column">
                  <wp:posOffset>1962150</wp:posOffset>
                </wp:positionH>
                <wp:positionV relativeFrom="paragraph">
                  <wp:posOffset>38100</wp:posOffset>
                </wp:positionV>
                <wp:extent cx="419100" cy="352425"/>
                <wp:effectExtent l="0" t="0" r="19050" b="28575"/>
                <wp:wrapNone/>
                <wp:docPr id="10" name="Smiley Face 10"/>
                <wp:cNvGraphicFramePr/>
                <a:graphic xmlns:a="http://schemas.openxmlformats.org/drawingml/2006/main">
                  <a:graphicData uri="http://schemas.microsoft.com/office/word/2010/wordprocessingShape">
                    <wps:wsp>
                      <wps:cNvSpPr/>
                      <wps:spPr>
                        <a:xfrm rot="10800000">
                          <a:off x="0" y="0"/>
                          <a:ext cx="419100" cy="352425"/>
                        </a:xfrm>
                        <a:prstGeom prst="smileyFac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8BCF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0" o:spid="_x0000_s1026" type="#_x0000_t96" style="position:absolute;margin-left:154.5pt;margin-top:3pt;width:33pt;height:27.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" fillcolor="#4472c4" strokecolor="#2f528f" strokeweight="1pt">
                <v:stroke joinstyle="miter"/>
              </v:shape>
            </w:pict>
          </mc:Fallback>
        </mc:AlternateContent>
      </w:r>
      <w:r w:rsidR="00536CD4" w:rsidRPr="00153B6D">
        <w:rPr>
          <w:noProof/>
          <w:sz w:val="28"/>
          <w:szCs w:val="28"/>
        </w:rPr>
        <mc:AlternateContent>
          <mc:Choice Requires="wps">
            <w:drawing>
              <wp:anchor distT="0" distB="0" distL="114300" distR="114300" simplePos="0" relativeHeight="251659264" behindDoc="0" locked="0" layoutInCell="1" allowOverlap="1" wp14:anchorId="4A06BBED" wp14:editId="0111717C">
                <wp:simplePos x="0" y="0"/>
                <wp:positionH relativeFrom="column">
                  <wp:posOffset>238125</wp:posOffset>
                </wp:positionH>
                <wp:positionV relativeFrom="paragraph">
                  <wp:posOffset>19685</wp:posOffset>
                </wp:positionV>
                <wp:extent cx="419100" cy="352425"/>
                <wp:effectExtent l="0" t="0" r="19050" b="28575"/>
                <wp:wrapNone/>
                <wp:docPr id="9" name="Smiley Face 9"/>
                <wp:cNvGraphicFramePr/>
                <a:graphic xmlns:a="http://schemas.openxmlformats.org/drawingml/2006/main">
                  <a:graphicData uri="http://schemas.microsoft.com/office/word/2010/wordprocessingShape">
                    <wps:wsp>
                      <wps:cNvSpPr/>
                      <wps:spPr>
                        <a:xfrm>
                          <a:off x="0" y="0"/>
                          <a:ext cx="419100" cy="35242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250A6" id="Smiley Face 9" o:spid="_x0000_s1026" type="#_x0000_t96" style="position:absolute;margin-left:18.75pt;margin-top:1.55pt;width:33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" fillcolor="#4472c4 [3204]" strokecolor="#1f3763 [1604]" strokeweight="1pt">
                <v:stroke joinstyle="miter"/>
              </v:shape>
            </w:pict>
          </mc:Fallback>
        </mc:AlternateContent>
      </w:r>
    </w:p>
    <w:p w14:paraId="40A04606" w14:textId="77777777" w:rsidR="00993129" w:rsidRPr="00153B6D" w:rsidRDefault="00993129" w:rsidP="00153B6D">
      <w:pPr>
        <w:rPr>
          <w:b/>
          <w:bCs/>
          <w:sz w:val="28"/>
          <w:szCs w:val="28"/>
        </w:rPr>
      </w:pPr>
    </w:p>
    <w:p w14:paraId="63C954D3" w14:textId="0CECACD3" w:rsidR="00993129" w:rsidRPr="00153B6D" w:rsidRDefault="00993129" w:rsidP="00153B6D">
      <w:pPr>
        <w:rPr>
          <w:b/>
          <w:bCs/>
          <w:sz w:val="28"/>
          <w:szCs w:val="28"/>
        </w:rPr>
      </w:pPr>
      <w:r w:rsidRPr="00153B6D">
        <w:rPr>
          <w:b/>
          <w:bCs/>
          <w:sz w:val="28"/>
          <w:szCs w:val="28"/>
        </w:rPr>
        <w:t>Great Expectation for presentation</w:t>
      </w:r>
    </w:p>
    <w:p w14:paraId="6EAED7B7" w14:textId="05BD26BA" w:rsidR="00993129" w:rsidRPr="00153B6D" w:rsidRDefault="00993129" w:rsidP="00153B6D">
      <w:pPr>
        <w:rPr>
          <w:sz w:val="28"/>
          <w:szCs w:val="28"/>
        </w:rPr>
      </w:pPr>
      <w:r w:rsidRPr="00153B6D">
        <w:rPr>
          <w:sz w:val="28"/>
          <w:szCs w:val="28"/>
        </w:rPr>
        <w:t>For English and Wider Curriculum Books</w:t>
      </w:r>
      <w:r w:rsidR="00027692">
        <w:rPr>
          <w:sz w:val="28"/>
          <w:szCs w:val="28"/>
        </w:rPr>
        <w:t xml:space="preserve"> in Key Stage 2:</w:t>
      </w:r>
    </w:p>
    <w:p w14:paraId="0C924997" w14:textId="5E4F7948" w:rsidR="00993129" w:rsidRPr="00153B6D" w:rsidRDefault="00F82F11" w:rsidP="00153B6D">
      <w:pPr>
        <w:ind w:firstLine="720"/>
        <w:rPr>
          <w:sz w:val="28"/>
          <w:szCs w:val="28"/>
        </w:rPr>
      </w:pPr>
      <w:r w:rsidRPr="00153B6D">
        <w:rPr>
          <w:sz w:val="28"/>
          <w:szCs w:val="28"/>
        </w:rPr>
        <w:t xml:space="preserve">• Full date written on the top line and spelled correctly. </w:t>
      </w:r>
    </w:p>
    <w:p w14:paraId="0A63EC59" w14:textId="77777777" w:rsidR="00993129" w:rsidRPr="00153B6D" w:rsidRDefault="00F82F11" w:rsidP="00153B6D">
      <w:pPr>
        <w:ind w:left="720"/>
        <w:rPr>
          <w:sz w:val="28"/>
          <w:szCs w:val="28"/>
        </w:rPr>
      </w:pPr>
      <w:r w:rsidRPr="00153B6D">
        <w:rPr>
          <w:sz w:val="28"/>
          <w:szCs w:val="28"/>
        </w:rPr>
        <w:t xml:space="preserve">• Miss a line under the date. • Write the learning objective ensuring it is all spelled correctly on the next line. </w:t>
      </w:r>
    </w:p>
    <w:p w14:paraId="5BA1034B" w14:textId="6F4658A0" w:rsidR="00993129" w:rsidRDefault="00F82F11" w:rsidP="00153B6D">
      <w:pPr>
        <w:ind w:left="720"/>
        <w:rPr>
          <w:sz w:val="28"/>
          <w:szCs w:val="28"/>
        </w:rPr>
      </w:pPr>
      <w:r w:rsidRPr="00153B6D">
        <w:rPr>
          <w:sz w:val="28"/>
          <w:szCs w:val="28"/>
        </w:rPr>
        <w:t>• We use neat handwriting</w:t>
      </w:r>
      <w:r w:rsidR="00993129" w:rsidRPr="00153B6D">
        <w:rPr>
          <w:sz w:val="28"/>
          <w:szCs w:val="28"/>
        </w:rPr>
        <w:t xml:space="preserve"> and joined up from </w:t>
      </w:r>
      <w:r w:rsidR="00027692">
        <w:rPr>
          <w:sz w:val="28"/>
          <w:szCs w:val="28"/>
        </w:rPr>
        <w:t>Year 2 and f</w:t>
      </w:r>
      <w:r w:rsidR="00993129" w:rsidRPr="00153B6D">
        <w:rPr>
          <w:sz w:val="28"/>
          <w:szCs w:val="28"/>
        </w:rPr>
        <w:t>rom Year 5 we can start to write with a biro</w:t>
      </w:r>
      <w:r w:rsidR="00027692">
        <w:rPr>
          <w:sz w:val="28"/>
          <w:szCs w:val="28"/>
        </w:rPr>
        <w:t xml:space="preserve"> pen</w:t>
      </w:r>
      <w:r w:rsidR="00993129" w:rsidRPr="00153B6D">
        <w:rPr>
          <w:sz w:val="28"/>
          <w:szCs w:val="28"/>
        </w:rPr>
        <w:t xml:space="preserve">. </w:t>
      </w:r>
    </w:p>
    <w:p w14:paraId="78C2F552" w14:textId="334E66D8" w:rsidR="00027692" w:rsidRPr="00153B6D" w:rsidRDefault="00027692" w:rsidP="00153B6D">
      <w:pPr>
        <w:ind w:left="720"/>
        <w:rPr>
          <w:sz w:val="28"/>
          <w:szCs w:val="28"/>
        </w:rPr>
      </w:pPr>
      <w:r>
        <w:rPr>
          <w:sz w:val="28"/>
          <w:szCs w:val="28"/>
        </w:rPr>
        <w:t>For all children:</w:t>
      </w:r>
    </w:p>
    <w:p w14:paraId="15864087" w14:textId="77777777" w:rsidR="00993129" w:rsidRPr="00153B6D" w:rsidRDefault="00F82F11" w:rsidP="00153B6D">
      <w:pPr>
        <w:ind w:firstLine="720"/>
        <w:rPr>
          <w:sz w:val="28"/>
          <w:szCs w:val="28"/>
        </w:rPr>
      </w:pPr>
      <w:r w:rsidRPr="00153B6D">
        <w:rPr>
          <w:sz w:val="28"/>
          <w:szCs w:val="28"/>
        </w:rPr>
        <w:t xml:space="preserve">• Start each line from the margin. </w:t>
      </w:r>
    </w:p>
    <w:p w14:paraId="1D97B00B" w14:textId="77777777" w:rsidR="00993129" w:rsidRPr="00153B6D" w:rsidRDefault="00F82F11" w:rsidP="00153B6D">
      <w:pPr>
        <w:ind w:firstLine="720"/>
        <w:rPr>
          <w:sz w:val="28"/>
          <w:szCs w:val="28"/>
        </w:rPr>
      </w:pPr>
      <w:r w:rsidRPr="00153B6D">
        <w:rPr>
          <w:sz w:val="28"/>
          <w:szCs w:val="28"/>
        </w:rPr>
        <w:t xml:space="preserve">• If a mistake is made, put a neat line through it. </w:t>
      </w:r>
    </w:p>
    <w:p w14:paraId="19D97587" w14:textId="77777777" w:rsidR="00993129" w:rsidRPr="00153B6D" w:rsidRDefault="00F82F11" w:rsidP="00153B6D">
      <w:pPr>
        <w:ind w:firstLine="720"/>
        <w:rPr>
          <w:sz w:val="28"/>
          <w:szCs w:val="28"/>
        </w:rPr>
      </w:pPr>
      <w:r w:rsidRPr="00153B6D">
        <w:rPr>
          <w:sz w:val="28"/>
          <w:szCs w:val="28"/>
        </w:rPr>
        <w:t xml:space="preserve">• We are mindful that we always require capital letters, finger spaces and full stops. </w:t>
      </w:r>
    </w:p>
    <w:p w14:paraId="7DE4B7D4" w14:textId="77777777" w:rsidR="00993129" w:rsidRPr="00153B6D" w:rsidRDefault="00F82F11" w:rsidP="00153B6D">
      <w:pPr>
        <w:ind w:firstLine="720"/>
        <w:rPr>
          <w:sz w:val="28"/>
          <w:szCs w:val="28"/>
        </w:rPr>
      </w:pPr>
      <w:r w:rsidRPr="00153B6D">
        <w:rPr>
          <w:sz w:val="28"/>
          <w:szCs w:val="28"/>
        </w:rPr>
        <w:t xml:space="preserve">• In KS1 we start a new piece of work on a new page. </w:t>
      </w:r>
    </w:p>
    <w:p w14:paraId="58FE1BDA" w14:textId="77777777" w:rsidR="00993129" w:rsidRPr="00153B6D" w:rsidRDefault="00F82F11" w:rsidP="00153B6D">
      <w:pPr>
        <w:ind w:left="720"/>
        <w:rPr>
          <w:sz w:val="28"/>
          <w:szCs w:val="28"/>
        </w:rPr>
      </w:pPr>
      <w:r w:rsidRPr="00153B6D">
        <w:rPr>
          <w:sz w:val="28"/>
          <w:szCs w:val="28"/>
        </w:rPr>
        <w:lastRenderedPageBreak/>
        <w:t xml:space="preserve">• In KS2 we choose whether we can rule off and continue on the same page or if a new page is required </w:t>
      </w:r>
    </w:p>
    <w:p w14:paraId="4FB60F89" w14:textId="77777777" w:rsidR="00993129" w:rsidRPr="00153B6D" w:rsidRDefault="00F82F11" w:rsidP="00153B6D">
      <w:pPr>
        <w:ind w:firstLine="720"/>
        <w:rPr>
          <w:sz w:val="28"/>
          <w:szCs w:val="28"/>
        </w:rPr>
      </w:pPr>
      <w:r w:rsidRPr="00153B6D">
        <w:rPr>
          <w:sz w:val="28"/>
          <w:szCs w:val="28"/>
        </w:rPr>
        <w:t xml:space="preserve">For Maths books: • Write one digit per square. </w:t>
      </w:r>
    </w:p>
    <w:p w14:paraId="1CEB3C9C" w14:textId="77777777" w:rsidR="00993129" w:rsidRPr="00153B6D" w:rsidRDefault="00F82F11" w:rsidP="00153B6D">
      <w:pPr>
        <w:ind w:firstLine="720"/>
        <w:rPr>
          <w:sz w:val="28"/>
          <w:szCs w:val="28"/>
        </w:rPr>
      </w:pPr>
      <w:r w:rsidRPr="00153B6D">
        <w:rPr>
          <w:sz w:val="28"/>
          <w:szCs w:val="28"/>
        </w:rPr>
        <w:t xml:space="preserve">• Write the short date in maths books. </w:t>
      </w:r>
    </w:p>
    <w:p w14:paraId="1154A9DA" w14:textId="1BDB4426" w:rsidR="00993129" w:rsidRPr="00153B6D" w:rsidRDefault="00F82F11" w:rsidP="00153B6D">
      <w:pPr>
        <w:ind w:firstLine="720"/>
        <w:rPr>
          <w:sz w:val="28"/>
          <w:szCs w:val="28"/>
        </w:rPr>
      </w:pPr>
      <w:r w:rsidRPr="00153B6D">
        <w:rPr>
          <w:sz w:val="28"/>
          <w:szCs w:val="28"/>
        </w:rPr>
        <w:t xml:space="preserve">• Use a ruler when needed. </w:t>
      </w:r>
    </w:p>
    <w:p w14:paraId="6303D743" w14:textId="47D01F8E" w:rsidR="00F82F11" w:rsidRPr="00153B6D" w:rsidRDefault="00F82F11" w:rsidP="00153B6D">
      <w:pPr>
        <w:ind w:left="720"/>
        <w:rPr>
          <w:sz w:val="28"/>
          <w:szCs w:val="28"/>
        </w:rPr>
      </w:pPr>
    </w:p>
    <w:p w14:paraId="2CB5D369" w14:textId="567C24B5" w:rsidR="005054D3" w:rsidRPr="00153B6D" w:rsidRDefault="005054D3" w:rsidP="00153B6D">
      <w:pPr>
        <w:ind w:left="720" w:firstLine="720"/>
        <w:rPr>
          <w:caps/>
          <w:sz w:val="28"/>
          <w:szCs w:val="28"/>
        </w:rPr>
      </w:pPr>
    </w:p>
    <w:p w14:paraId="73990B1E" w14:textId="514C7628" w:rsidR="005054D3" w:rsidRPr="00153B6D" w:rsidRDefault="005054D3" w:rsidP="00153B6D">
      <w:pPr>
        <w:ind w:left="720" w:firstLine="720"/>
        <w:rPr>
          <w:caps/>
          <w:sz w:val="28"/>
          <w:szCs w:val="28"/>
        </w:rPr>
      </w:pPr>
    </w:p>
    <w:p w14:paraId="7D5DCAE6" w14:textId="123DC8C0" w:rsidR="005054D3" w:rsidRPr="00153B6D" w:rsidRDefault="005054D3" w:rsidP="00153B6D">
      <w:pPr>
        <w:ind w:left="720" w:firstLine="720"/>
        <w:rPr>
          <w:caps/>
          <w:sz w:val="28"/>
          <w:szCs w:val="28"/>
        </w:rPr>
      </w:pPr>
    </w:p>
    <w:p w14:paraId="674B3681" w14:textId="77777777" w:rsidR="005054D3" w:rsidRPr="00153B6D" w:rsidRDefault="005054D3" w:rsidP="00153B6D">
      <w:pPr>
        <w:ind w:left="720" w:firstLine="720"/>
        <w:rPr>
          <w:caps/>
          <w:sz w:val="28"/>
          <w:szCs w:val="28"/>
        </w:rPr>
      </w:pPr>
    </w:p>
    <w:p w14:paraId="6171AF5D" w14:textId="11CB93DA" w:rsidR="005054D3" w:rsidRPr="00153B6D" w:rsidRDefault="005054D3" w:rsidP="00153B6D">
      <w:pPr>
        <w:ind w:left="720" w:firstLine="720"/>
        <w:rPr>
          <w:sz w:val="28"/>
          <w:szCs w:val="28"/>
        </w:rPr>
      </w:pPr>
    </w:p>
    <w:sectPr w:rsidR="005054D3" w:rsidRPr="00153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altName w:val="Calibri"/>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5330"/>
    <w:multiLevelType w:val="hybridMultilevel"/>
    <w:tmpl w:val="36B40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80368E9"/>
    <w:multiLevelType w:val="hybridMultilevel"/>
    <w:tmpl w:val="199AA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D3"/>
    <w:rsid w:val="00027692"/>
    <w:rsid w:val="00055EE0"/>
    <w:rsid w:val="00153B6D"/>
    <w:rsid w:val="004A5312"/>
    <w:rsid w:val="005054D3"/>
    <w:rsid w:val="00533F65"/>
    <w:rsid w:val="00536CD4"/>
    <w:rsid w:val="00644F1B"/>
    <w:rsid w:val="007A5A03"/>
    <w:rsid w:val="007D3539"/>
    <w:rsid w:val="00820A18"/>
    <w:rsid w:val="00993129"/>
    <w:rsid w:val="00CC0845"/>
    <w:rsid w:val="00CC0FB4"/>
    <w:rsid w:val="00F82F11"/>
    <w:rsid w:val="00FF1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7FF7"/>
  <w15:chartTrackingRefBased/>
  <w15:docId w15:val="{294C2324-CA0C-4ECA-B6F2-F4687A10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4D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054D3"/>
    <w:rPr>
      <w:rFonts w:ascii="Calibri" w:eastAsia="Calibri" w:hAnsi="Calibri" w:cs="Times New Roman"/>
    </w:rPr>
  </w:style>
  <w:style w:type="table" w:styleId="TableGrid">
    <w:name w:val="Table Grid"/>
    <w:basedOn w:val="TableNormal"/>
    <w:uiPriority w:val="39"/>
    <w:rsid w:val="0064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Park</dc:creator>
  <cp:keywords/>
  <dc:description/>
  <cp:lastModifiedBy>K Park</cp:lastModifiedBy>
  <cp:revision>5</cp:revision>
  <dcterms:created xsi:type="dcterms:W3CDTF">2024-04-30T09:36:00Z</dcterms:created>
  <dcterms:modified xsi:type="dcterms:W3CDTF">2024-05-14T15:48:00Z</dcterms:modified>
</cp:coreProperties>
</file>