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7976" w14:textId="77777777" w:rsidR="001B3E42" w:rsidRPr="00255C4E" w:rsidRDefault="001B3E42" w:rsidP="001B3E42">
      <w:pPr>
        <w:jc w:val="center"/>
        <w:rPr>
          <w:rFonts w:ascii="NTPreCursivef" w:hAnsi="NTPreCursivef" w:cs="Baskerville Old Face"/>
          <w:color w:val="000000"/>
          <w:sz w:val="36"/>
          <w:szCs w:val="36"/>
          <w:u w:val="single"/>
        </w:rPr>
      </w:pPr>
      <w:r w:rsidRPr="00B0629C">
        <w:rPr>
          <w:rFonts w:ascii="NTPreCursivef" w:hAnsi="NTPreCursivef" w:cs="Baskerville Old Face"/>
          <w:color w:val="000000"/>
          <w:sz w:val="36"/>
          <w:szCs w:val="36"/>
          <w:u w:val="single"/>
        </w:rPr>
        <w:t>Summer Term Curriculum Map Year 1</w:t>
      </w:r>
    </w:p>
    <w:tbl>
      <w:tblPr>
        <w:tblStyle w:val="TableGrid"/>
        <w:tblW w:w="151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7278"/>
        <w:gridCol w:w="71"/>
        <w:gridCol w:w="7208"/>
      </w:tblGrid>
      <w:tr w:rsidR="001B3E42" w14:paraId="54DA4493" w14:textId="77777777" w:rsidTr="006D3C4A">
        <w:trPr>
          <w:trHeight w:val="309"/>
        </w:trPr>
        <w:tc>
          <w:tcPr>
            <w:tcW w:w="565" w:type="dxa"/>
            <w:shd w:val="clear" w:color="auto" w:fill="A8D08D" w:themeFill="accent6" w:themeFillTint="99"/>
          </w:tcPr>
          <w:p w14:paraId="3E5458EB" w14:textId="77777777" w:rsidR="001B3E42" w:rsidRPr="00942805" w:rsidRDefault="001B3E42" w:rsidP="006D3C4A">
            <w:pPr>
              <w:autoSpaceDE w:val="0"/>
              <w:autoSpaceDN w:val="0"/>
              <w:adjustRightInd w:val="0"/>
              <w:jc w:val="center"/>
              <w:rPr>
                <w:rFonts w:ascii="NTPreCursivef" w:hAnsi="NTPreCursivef" w:cs="Baskerville Old Face"/>
                <w:color w:val="000000"/>
                <w:sz w:val="24"/>
                <w:szCs w:val="24"/>
              </w:rPr>
            </w:pPr>
          </w:p>
        </w:tc>
        <w:tc>
          <w:tcPr>
            <w:tcW w:w="7349" w:type="dxa"/>
            <w:gridSpan w:val="2"/>
            <w:shd w:val="clear" w:color="auto" w:fill="A8D08D" w:themeFill="accent6" w:themeFillTint="99"/>
          </w:tcPr>
          <w:p w14:paraId="44E3F9ED" w14:textId="77777777" w:rsidR="001B3E42" w:rsidRPr="00942805" w:rsidRDefault="001B3E42" w:rsidP="006D3C4A">
            <w:pPr>
              <w:autoSpaceDE w:val="0"/>
              <w:autoSpaceDN w:val="0"/>
              <w:adjustRightInd w:val="0"/>
              <w:jc w:val="center"/>
              <w:rPr>
                <w:rFonts w:ascii="NTPreCursivef" w:hAnsi="NTPreCursivef" w:cs="Baskerville Old Face"/>
                <w:color w:val="000000"/>
                <w:sz w:val="24"/>
                <w:szCs w:val="24"/>
              </w:rPr>
            </w:pPr>
            <w:r>
              <w:rPr>
                <w:rFonts w:ascii="NTPreCursivef" w:hAnsi="NTPreCursivef" w:cs="Baskerville Old Face"/>
                <w:color w:val="000000"/>
                <w:sz w:val="24"/>
                <w:szCs w:val="24"/>
              </w:rPr>
              <w:t>Summer 1    Africa</w:t>
            </w:r>
          </w:p>
        </w:tc>
        <w:tc>
          <w:tcPr>
            <w:tcW w:w="7208" w:type="dxa"/>
            <w:shd w:val="clear" w:color="auto" w:fill="A8D08D" w:themeFill="accent6" w:themeFillTint="99"/>
          </w:tcPr>
          <w:p w14:paraId="78F7C8AB" w14:textId="77777777" w:rsidR="001B3E42" w:rsidRPr="00942805" w:rsidRDefault="001B3E42" w:rsidP="006D3C4A">
            <w:pPr>
              <w:autoSpaceDE w:val="0"/>
              <w:autoSpaceDN w:val="0"/>
              <w:adjustRightInd w:val="0"/>
              <w:jc w:val="center"/>
              <w:rPr>
                <w:rFonts w:ascii="NTPreCursivef" w:hAnsi="NTPreCursivef" w:cs="Baskerville Old Face"/>
                <w:color w:val="000000"/>
                <w:sz w:val="24"/>
                <w:szCs w:val="24"/>
              </w:rPr>
            </w:pPr>
            <w:r>
              <w:rPr>
                <w:rFonts w:ascii="NTPreCursivef" w:hAnsi="NTPreCursivef" w:cs="Baskerville Old Face"/>
                <w:color w:val="000000"/>
                <w:sz w:val="24"/>
                <w:szCs w:val="24"/>
              </w:rPr>
              <w:t xml:space="preserve">Summer 2 Africa </w:t>
            </w:r>
          </w:p>
        </w:tc>
      </w:tr>
      <w:tr w:rsidR="001B3E42" w14:paraId="569FA3E4" w14:textId="77777777" w:rsidTr="006D3C4A">
        <w:trPr>
          <w:cantSplit/>
          <w:trHeight w:val="699"/>
        </w:trPr>
        <w:tc>
          <w:tcPr>
            <w:tcW w:w="565" w:type="dxa"/>
            <w:shd w:val="clear" w:color="auto" w:fill="E2EFD9" w:themeFill="accent6" w:themeFillTint="33"/>
            <w:textDirection w:val="btLr"/>
          </w:tcPr>
          <w:p w14:paraId="5485B05D" w14:textId="77777777" w:rsidR="001B3E42" w:rsidRPr="005E3344" w:rsidRDefault="001B3E42" w:rsidP="006D3C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5E3344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7349" w:type="dxa"/>
            <w:gridSpan w:val="2"/>
          </w:tcPr>
          <w:p w14:paraId="27CBCE62" w14:textId="558E6AB0" w:rsidR="001B3E42" w:rsidRPr="00D1195C" w:rsidRDefault="00D1195C" w:rsidP="00D1195C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D1195C"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Friendship &amp; Kindness Stories</w:t>
            </w:r>
          </w:p>
          <w:p w14:paraId="7D0D24EB" w14:textId="77777777" w:rsidR="001B3E42" w:rsidRDefault="00D1195C" w:rsidP="001B3E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Lost &amp; Found: Character descriptions, retelling, advice, instructions, non-chronological reports</w:t>
            </w:r>
          </w:p>
          <w:p w14:paraId="50B93CF9" w14:textId="38FFC510" w:rsidR="00D1195C" w:rsidRPr="0014175D" w:rsidRDefault="00D1195C" w:rsidP="001B3E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Pig the Pug: Character comparisons, fact sheets, shared poetry, own version narratives</w:t>
            </w:r>
          </w:p>
        </w:tc>
        <w:tc>
          <w:tcPr>
            <w:tcW w:w="7208" w:type="dxa"/>
          </w:tcPr>
          <w:p w14:paraId="39B710A9" w14:textId="55EF0D23" w:rsidR="00D1195C" w:rsidRPr="00D1195C" w:rsidRDefault="00D1195C" w:rsidP="00D1195C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Imagination &amp; Creativity</w:t>
            </w:r>
          </w:p>
          <w:p w14:paraId="4A918F1C" w14:textId="77777777" w:rsidR="001B3E42" w:rsidRDefault="00D1195C" w:rsidP="001B3E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Dadaji’s Paintbrush: labels, character comparisons, captions, thought and speech bubbles, fact files</w:t>
            </w:r>
          </w:p>
          <w:p w14:paraId="6D64FF36" w14:textId="62E50E53" w:rsidR="00D1195C" w:rsidRPr="0014175D" w:rsidRDefault="00D1195C" w:rsidP="001B3E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The Magic Bed: own version fantasy stories, setting descriptions, additional scenes, description of magical piece of furniture, lists</w:t>
            </w:r>
          </w:p>
        </w:tc>
      </w:tr>
      <w:tr w:rsidR="001B3E42" w14:paraId="50BC69B8" w14:textId="77777777" w:rsidTr="006D3C4A">
        <w:trPr>
          <w:cantSplit/>
          <w:trHeight w:val="1102"/>
        </w:trPr>
        <w:tc>
          <w:tcPr>
            <w:tcW w:w="565" w:type="dxa"/>
            <w:shd w:val="clear" w:color="auto" w:fill="E2EFD9" w:themeFill="accent6" w:themeFillTint="33"/>
            <w:textDirection w:val="btLr"/>
          </w:tcPr>
          <w:p w14:paraId="455F439C" w14:textId="77777777" w:rsidR="001B3E42" w:rsidRPr="005E3344" w:rsidRDefault="001B3E42" w:rsidP="006D3C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5E3344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Maths</w:t>
            </w:r>
          </w:p>
          <w:p w14:paraId="72B19315" w14:textId="77777777" w:rsidR="001B3E42" w:rsidRPr="005E3344" w:rsidRDefault="001B3E42" w:rsidP="006D3C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5E3344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WRM</w:t>
            </w:r>
          </w:p>
        </w:tc>
        <w:tc>
          <w:tcPr>
            <w:tcW w:w="14557" w:type="dxa"/>
            <w:gridSpan w:val="3"/>
          </w:tcPr>
          <w:p w14:paraId="21647D8C" w14:textId="77777777" w:rsidR="001B3E42" w:rsidRDefault="001B3E42" w:rsidP="001B3E4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Multiplication and division including reinforcing 2, 5, 10</w:t>
            </w:r>
          </w:p>
          <w:p w14:paraId="27313383" w14:textId="77777777" w:rsidR="001B3E42" w:rsidRDefault="001B3E42" w:rsidP="001B3E4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 xml:space="preserve">Fractions </w:t>
            </w:r>
          </w:p>
          <w:p w14:paraId="2591DF4A" w14:textId="77777777" w:rsidR="001B3E42" w:rsidRDefault="001B3E42" w:rsidP="001B3E4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Position and direction</w:t>
            </w:r>
          </w:p>
          <w:p w14:paraId="682FE449" w14:textId="77777777" w:rsidR="001B3E42" w:rsidRDefault="001B3E42" w:rsidP="001B3E4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Place value within 100</w:t>
            </w:r>
          </w:p>
          <w:p w14:paraId="1055AC86" w14:textId="77777777" w:rsidR="001B3E42" w:rsidRDefault="001B3E42" w:rsidP="001B3E4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Money</w:t>
            </w:r>
          </w:p>
          <w:p w14:paraId="41C848A7" w14:textId="77777777" w:rsidR="001B3E42" w:rsidRDefault="001B3E42" w:rsidP="001B3E4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>
              <w:rPr>
                <w:rFonts w:ascii="NTPreCursivef" w:hAnsi="NTPreCursivef" w:cs="Baskerville Old Face"/>
                <w:color w:val="000000"/>
                <w:sz w:val="20"/>
                <w:szCs w:val="20"/>
              </w:rPr>
              <w:t>Time</w:t>
            </w:r>
          </w:p>
          <w:p w14:paraId="3B97FC72" w14:textId="77777777" w:rsidR="001B3E42" w:rsidRPr="0062021B" w:rsidRDefault="001B3E42" w:rsidP="006D3C4A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62021B">
              <w:rPr>
                <w:rFonts w:ascii="NTPreCursivef" w:hAnsi="NTPreCursivef" w:cs="Baskerville Old Face"/>
                <w:i/>
                <w:color w:val="FF0000"/>
                <w:sz w:val="20"/>
                <w:szCs w:val="20"/>
              </w:rPr>
              <w:t>Ongoing fluency, reasoning and problem solving</w:t>
            </w:r>
          </w:p>
        </w:tc>
      </w:tr>
      <w:tr w:rsidR="00C812A1" w14:paraId="548F9330" w14:textId="77777777" w:rsidTr="00D55A47">
        <w:trPr>
          <w:cantSplit/>
          <w:trHeight w:val="1102"/>
        </w:trPr>
        <w:tc>
          <w:tcPr>
            <w:tcW w:w="565" w:type="dxa"/>
            <w:shd w:val="clear" w:color="auto" w:fill="E2EFD9" w:themeFill="accent6" w:themeFillTint="33"/>
            <w:textDirection w:val="btLr"/>
          </w:tcPr>
          <w:p w14:paraId="67309C8C" w14:textId="77777777" w:rsidR="00C812A1" w:rsidRPr="005E3344" w:rsidRDefault="00C812A1" w:rsidP="006D3C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5E3344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Science</w:t>
            </w:r>
          </w:p>
        </w:tc>
        <w:tc>
          <w:tcPr>
            <w:tcW w:w="7278" w:type="dxa"/>
          </w:tcPr>
          <w:p w14:paraId="1D1F5282" w14:textId="65751903" w:rsidR="00C812A1" w:rsidRPr="0055440B" w:rsidRDefault="0055440B" w:rsidP="0055440B">
            <w:pPr>
              <w:pStyle w:val="Default"/>
              <w:rPr>
                <w:rFonts w:ascii="NTPreCursivef" w:hAnsi="NTPreCursivef" w:cstheme="minorHAnsi"/>
                <w:b/>
                <w:bCs/>
                <w:sz w:val="20"/>
                <w:szCs w:val="20"/>
              </w:rPr>
            </w:pPr>
            <w:r w:rsidRPr="0055440B">
              <w:rPr>
                <w:rFonts w:ascii="NTPreCursivef" w:hAnsi="NTPreCursivef" w:cstheme="minorHAnsi"/>
                <w:b/>
                <w:bCs/>
                <w:sz w:val="20"/>
                <w:szCs w:val="20"/>
              </w:rPr>
              <w:t>Plants</w:t>
            </w:r>
          </w:p>
          <w:p w14:paraId="6936A728" w14:textId="470B5BB0" w:rsidR="0055440B" w:rsidRPr="0055440B" w:rsidRDefault="0055440B" w:rsidP="0055440B">
            <w:pPr>
              <w:pStyle w:val="Default"/>
              <w:numPr>
                <w:ilvl w:val="0"/>
                <w:numId w:val="20"/>
              </w:numPr>
              <w:rPr>
                <w:rFonts w:ascii="NTPreCursivef" w:hAnsi="NTPreCursivef" w:cstheme="minorHAnsi"/>
                <w:b/>
                <w:bCs/>
                <w:sz w:val="20"/>
                <w:szCs w:val="20"/>
              </w:rPr>
            </w:pPr>
            <w:r w:rsidRPr="0055440B">
              <w:rPr>
                <w:rFonts w:ascii="NTPreCursivef" w:hAnsi="NTPreCursivef" w:cstheme="minorHAnsi"/>
                <w:b/>
                <w:bCs/>
                <w:sz w:val="20"/>
                <w:szCs w:val="20"/>
              </w:rPr>
              <w:t>Identify and name a variety of common wild and garden plants, including deciduous and evergreen tree</w:t>
            </w:r>
          </w:p>
          <w:p w14:paraId="19B34F0A" w14:textId="77777777" w:rsidR="0055440B" w:rsidRPr="0055440B" w:rsidRDefault="0055440B" w:rsidP="0055440B">
            <w:pPr>
              <w:pStyle w:val="ListParagraph"/>
              <w:numPr>
                <w:ilvl w:val="0"/>
                <w:numId w:val="20"/>
              </w:numPr>
              <w:rPr>
                <w:rFonts w:ascii="NTPreCursivef" w:hAnsi="NTPreCursivef" w:cstheme="minorHAnsi"/>
                <w:color w:val="000000"/>
                <w:sz w:val="20"/>
                <w:szCs w:val="20"/>
              </w:rPr>
            </w:pPr>
            <w:r w:rsidRPr="0055440B">
              <w:rPr>
                <w:rFonts w:ascii="NTPreCursivef" w:hAnsi="NTPreCursivef" w:cstheme="minorHAnsi"/>
                <w:sz w:val="20"/>
                <w:szCs w:val="20"/>
              </w:rPr>
              <w:t>To name and compare some common plants and trees</w:t>
            </w:r>
          </w:p>
          <w:p w14:paraId="2211CD57" w14:textId="77777777" w:rsidR="0055440B" w:rsidRPr="0055440B" w:rsidRDefault="0055440B" w:rsidP="0055440B">
            <w:pPr>
              <w:pStyle w:val="ListParagraph"/>
              <w:numPr>
                <w:ilvl w:val="0"/>
                <w:numId w:val="20"/>
              </w:numPr>
              <w:rPr>
                <w:rFonts w:ascii="NTPreCursivef" w:hAnsi="NTPreCursivef" w:cstheme="minorHAnsi"/>
                <w:color w:val="000000"/>
                <w:sz w:val="20"/>
                <w:szCs w:val="20"/>
              </w:rPr>
            </w:pPr>
            <w:r w:rsidRPr="0055440B">
              <w:rPr>
                <w:rFonts w:ascii="NTPreCursivef" w:hAnsi="NTPreCursivef" w:cstheme="minorHAnsi"/>
                <w:color w:val="000000"/>
                <w:sz w:val="20"/>
                <w:szCs w:val="20"/>
              </w:rPr>
              <w:t>To identify and name some common trees</w:t>
            </w:r>
            <w:r>
              <w:t xml:space="preserve"> </w:t>
            </w:r>
          </w:p>
          <w:p w14:paraId="45DF757D" w14:textId="6A0A84D5" w:rsidR="0055440B" w:rsidRPr="0055440B" w:rsidRDefault="0055440B" w:rsidP="0055440B">
            <w:pPr>
              <w:pStyle w:val="ListParagraph"/>
              <w:numPr>
                <w:ilvl w:val="0"/>
                <w:numId w:val="20"/>
              </w:numPr>
              <w:rPr>
                <w:rFonts w:ascii="NTPreCursivef" w:hAnsi="NTPreCursivef" w:cstheme="minorHAnsi"/>
                <w:sz w:val="20"/>
                <w:szCs w:val="20"/>
              </w:rPr>
            </w:pPr>
            <w:r w:rsidRPr="0055440B">
              <w:rPr>
                <w:rFonts w:ascii="NTPreCursivef" w:hAnsi="NTPreCursivef" w:cstheme="minorHAnsi"/>
                <w:color w:val="000000"/>
                <w:sz w:val="20"/>
                <w:szCs w:val="20"/>
              </w:rPr>
              <w:t xml:space="preserve">To identify and name some common garden and wild plants </w:t>
            </w:r>
          </w:p>
          <w:p w14:paraId="1B80E897" w14:textId="59929A40" w:rsidR="0055440B" w:rsidRPr="0055440B" w:rsidRDefault="0055440B" w:rsidP="0055440B">
            <w:pPr>
              <w:pStyle w:val="Default"/>
              <w:numPr>
                <w:ilvl w:val="0"/>
                <w:numId w:val="20"/>
              </w:numPr>
              <w:rPr>
                <w:rFonts w:ascii="NTPreCursivef" w:hAnsi="NTPreCursivef" w:cstheme="minorHAnsi"/>
                <w:b/>
                <w:bCs/>
                <w:sz w:val="20"/>
                <w:szCs w:val="20"/>
              </w:rPr>
            </w:pPr>
            <w:r w:rsidRPr="0055440B">
              <w:rPr>
                <w:rFonts w:ascii="NTPreCursivef" w:hAnsi="NTPreCursivef" w:cstheme="minorHAnsi"/>
                <w:b/>
                <w:bCs/>
                <w:sz w:val="20"/>
                <w:szCs w:val="20"/>
              </w:rPr>
              <w:t>Identify and describe the basic structure of a variety of common flowering plants, including trees.</w:t>
            </w:r>
            <w:r w:rsidRPr="0055440B">
              <w:rPr>
                <w:b/>
                <w:bCs/>
              </w:rPr>
              <w:t xml:space="preserve"> </w:t>
            </w:r>
          </w:p>
          <w:p w14:paraId="59DA028F" w14:textId="77308590" w:rsidR="0055440B" w:rsidRPr="0055440B" w:rsidRDefault="0055440B" w:rsidP="0055440B">
            <w:pPr>
              <w:pStyle w:val="Default"/>
              <w:numPr>
                <w:ilvl w:val="0"/>
                <w:numId w:val="20"/>
              </w:numPr>
              <w:rPr>
                <w:rFonts w:ascii="NTPreCursivef" w:hAnsi="NTPreCursivef" w:cstheme="minorHAnsi"/>
                <w:sz w:val="20"/>
                <w:szCs w:val="20"/>
              </w:rPr>
            </w:pPr>
            <w:r w:rsidRPr="0055440B">
              <w:rPr>
                <w:rFonts w:ascii="NTPreCursivef" w:hAnsi="NTPreCursivef" w:cstheme="minorHAnsi"/>
                <w:sz w:val="20"/>
                <w:szCs w:val="20"/>
              </w:rPr>
              <w:t>To describe and compare plants, seeds and bulbs</w:t>
            </w:r>
          </w:p>
          <w:p w14:paraId="1BA11473" w14:textId="77777777" w:rsidR="0055440B" w:rsidRPr="0055440B" w:rsidRDefault="0055440B" w:rsidP="0055440B">
            <w:pPr>
              <w:pStyle w:val="Default"/>
              <w:numPr>
                <w:ilvl w:val="0"/>
                <w:numId w:val="20"/>
              </w:numPr>
              <w:rPr>
                <w:rFonts w:ascii="NTPreCursivef" w:hAnsi="NTPreCursivef" w:cstheme="minorHAnsi"/>
                <w:sz w:val="20"/>
                <w:szCs w:val="20"/>
              </w:rPr>
            </w:pPr>
            <w:r w:rsidRPr="0055440B">
              <w:rPr>
                <w:rFonts w:ascii="NTPreCursivef" w:hAnsi="NTPreCursivef" w:cstheme="minorHAnsi"/>
                <w:sz w:val="20"/>
                <w:szCs w:val="20"/>
              </w:rPr>
              <w:t xml:space="preserve">To name and compare the parts of plants </w:t>
            </w:r>
          </w:p>
          <w:p w14:paraId="5925857F" w14:textId="0F6EA596" w:rsidR="0055440B" w:rsidRPr="00570FAB" w:rsidRDefault="0055440B" w:rsidP="0055440B">
            <w:pPr>
              <w:pStyle w:val="Default"/>
              <w:numPr>
                <w:ilvl w:val="0"/>
                <w:numId w:val="20"/>
              </w:numPr>
              <w:rPr>
                <w:rFonts w:ascii="NTPreCursivef" w:hAnsi="NTPreCursivef" w:cstheme="minorHAnsi"/>
                <w:sz w:val="20"/>
                <w:szCs w:val="20"/>
              </w:rPr>
            </w:pPr>
            <w:r w:rsidRPr="0055440B">
              <w:rPr>
                <w:rFonts w:ascii="NTPreCursivef" w:hAnsi="NTPreCursivef" w:cstheme="minorHAnsi"/>
                <w:sz w:val="20"/>
                <w:szCs w:val="20"/>
              </w:rPr>
              <w:t>To name, sort and compare some common fruit and vegetable plants</w:t>
            </w:r>
          </w:p>
        </w:tc>
        <w:tc>
          <w:tcPr>
            <w:tcW w:w="7279" w:type="dxa"/>
            <w:gridSpan w:val="2"/>
          </w:tcPr>
          <w:p w14:paraId="1D44D94D" w14:textId="77777777" w:rsidR="00C812A1" w:rsidRPr="00A342E7" w:rsidRDefault="00C812A1" w:rsidP="00C812A1">
            <w:pPr>
              <w:pStyle w:val="Default"/>
              <w:rPr>
                <w:rFonts w:ascii="NTPreCursivef" w:hAnsi="NTPreCursivef" w:cstheme="minorHAnsi"/>
                <w:sz w:val="20"/>
                <w:szCs w:val="20"/>
              </w:rPr>
            </w:pPr>
            <w:r>
              <w:rPr>
                <w:rFonts w:ascii="NTPreCursivef" w:hAnsi="NTPreCursivef"/>
                <w:b/>
                <w:bCs/>
                <w:sz w:val="20"/>
                <w:szCs w:val="20"/>
              </w:rPr>
              <w:t xml:space="preserve">Animals including humans </w:t>
            </w:r>
          </w:p>
          <w:p w14:paraId="755122EE" w14:textId="77777777" w:rsidR="00C812A1" w:rsidRPr="00570FAB" w:rsidRDefault="00C812A1" w:rsidP="00C812A1">
            <w:pPr>
              <w:pStyle w:val="Default"/>
              <w:numPr>
                <w:ilvl w:val="0"/>
                <w:numId w:val="8"/>
              </w:numPr>
              <w:rPr>
                <w:rFonts w:ascii="NTPreCursivef" w:hAnsi="NTPreCursivef" w:cstheme="minorHAnsi"/>
                <w:sz w:val="20"/>
                <w:szCs w:val="20"/>
              </w:rPr>
            </w:pPr>
            <w:r w:rsidRPr="00570FAB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570FAB">
              <w:rPr>
                <w:rFonts w:ascii="NTPreCursivef" w:hAnsi="NTPreCursivef" w:cstheme="minorHAnsi"/>
                <w:b/>
                <w:sz w:val="20"/>
                <w:szCs w:val="20"/>
              </w:rPr>
              <w:t>dentify and name a variety of common animals, including fish, amphibians, reptiles, birds and mammals;</w:t>
            </w:r>
            <w:r>
              <w:rPr>
                <w:rFonts w:ascii="NTPreCursivef" w:hAnsi="NTPreCursivef" w:cstheme="minorHAnsi"/>
                <w:sz w:val="20"/>
                <w:szCs w:val="20"/>
              </w:rPr>
              <w:t xml:space="preserve"> (NC) </w:t>
            </w:r>
            <w:r w:rsidRPr="00A342E7">
              <w:rPr>
                <w:rFonts w:ascii="NTPreCursivef" w:hAnsi="NTPreCursivef"/>
                <w:sz w:val="20"/>
                <w:szCs w:val="20"/>
              </w:rPr>
              <w:t>point</w:t>
            </w:r>
            <w:r>
              <w:rPr>
                <w:rFonts w:ascii="NTPreCursivef" w:hAnsi="NTPreCursivef"/>
                <w:sz w:val="20"/>
                <w:szCs w:val="20"/>
              </w:rPr>
              <w:t>ing</w:t>
            </w:r>
            <w:r w:rsidRPr="00A342E7">
              <w:rPr>
                <w:rFonts w:ascii="NTPreCursivef" w:hAnsi="NTPreCursivef"/>
                <w:sz w:val="20"/>
                <w:szCs w:val="20"/>
              </w:rPr>
              <w:t xml:space="preserve"> out some of the differences between different animals</w:t>
            </w:r>
          </w:p>
          <w:p w14:paraId="44B5FAFF" w14:textId="77777777" w:rsidR="00C812A1" w:rsidRDefault="00C812A1" w:rsidP="00C812A1">
            <w:pPr>
              <w:pStyle w:val="Default"/>
              <w:numPr>
                <w:ilvl w:val="0"/>
                <w:numId w:val="8"/>
              </w:numPr>
              <w:rPr>
                <w:rFonts w:ascii="NTPreCursivef" w:hAnsi="NTPreCursivef" w:cs="Century Gothic"/>
                <w:sz w:val="20"/>
                <w:szCs w:val="20"/>
              </w:rPr>
            </w:pPr>
            <w:r>
              <w:rPr>
                <w:rFonts w:ascii="NTPreCursivef" w:hAnsi="NTPreCursivef" w:cs="Century Gothic"/>
                <w:sz w:val="20"/>
                <w:szCs w:val="20"/>
              </w:rPr>
              <w:t>N</w:t>
            </w:r>
            <w:r w:rsidRPr="00570FAB">
              <w:rPr>
                <w:rFonts w:ascii="NTPreCursivef" w:hAnsi="NTPreCursivef" w:cs="Century Gothic"/>
                <w:sz w:val="20"/>
                <w:szCs w:val="20"/>
              </w:rPr>
              <w:t>am</w:t>
            </w:r>
            <w:r>
              <w:rPr>
                <w:rFonts w:ascii="NTPreCursivef" w:hAnsi="NTPreCursivef" w:cs="Century Gothic"/>
                <w:sz w:val="20"/>
                <w:szCs w:val="20"/>
              </w:rPr>
              <w:t xml:space="preserve">e the parts of an animal’s body and human body </w:t>
            </w:r>
          </w:p>
          <w:p w14:paraId="146AF044" w14:textId="77777777" w:rsidR="00C812A1" w:rsidRPr="00570FAB" w:rsidRDefault="00C812A1" w:rsidP="00C812A1">
            <w:pPr>
              <w:pStyle w:val="Default"/>
              <w:numPr>
                <w:ilvl w:val="0"/>
                <w:numId w:val="8"/>
              </w:numPr>
              <w:rPr>
                <w:rFonts w:ascii="NTPreCursivef" w:hAnsi="NTPreCursivef" w:cs="Century Gothic"/>
                <w:sz w:val="20"/>
                <w:szCs w:val="20"/>
              </w:rPr>
            </w:pPr>
            <w:r>
              <w:rPr>
                <w:rFonts w:ascii="NTPreCursivef" w:hAnsi="NTPreCursivef" w:cs="Century Gothic"/>
                <w:sz w:val="20"/>
                <w:szCs w:val="20"/>
              </w:rPr>
              <w:t>C</w:t>
            </w:r>
            <w:r w:rsidRPr="00570FAB">
              <w:rPr>
                <w:rFonts w:ascii="NTPreCursivef" w:hAnsi="NTPreCursivef" w:cs="Century Gothic"/>
                <w:sz w:val="20"/>
                <w:szCs w:val="20"/>
              </w:rPr>
              <w:t>ompare the bodies of different animals</w:t>
            </w:r>
            <w:r>
              <w:rPr>
                <w:rFonts w:ascii="NTPreCursivef" w:hAnsi="NTPreCursivef" w:cs="Century Gothic"/>
                <w:sz w:val="20"/>
                <w:szCs w:val="20"/>
              </w:rPr>
              <w:t xml:space="preserve"> including humans</w:t>
            </w:r>
          </w:p>
          <w:p w14:paraId="65901C32" w14:textId="77777777" w:rsidR="00C812A1" w:rsidRPr="00570FAB" w:rsidRDefault="00C812A1" w:rsidP="00C812A1">
            <w:pPr>
              <w:pStyle w:val="Default"/>
              <w:numPr>
                <w:ilvl w:val="0"/>
                <w:numId w:val="8"/>
              </w:numPr>
              <w:rPr>
                <w:rFonts w:ascii="NTPreCursivef" w:hAnsi="NTPreCursivef" w:cs="Century Gothic"/>
                <w:sz w:val="20"/>
                <w:szCs w:val="20"/>
              </w:rPr>
            </w:pPr>
            <w:r>
              <w:rPr>
                <w:rFonts w:ascii="NTPreCursivef" w:hAnsi="NTPreCursivef" w:cs="Century Gothic"/>
                <w:sz w:val="20"/>
                <w:szCs w:val="20"/>
              </w:rPr>
              <w:t>N</w:t>
            </w:r>
            <w:r w:rsidRPr="00570FAB">
              <w:rPr>
                <w:rFonts w:ascii="NTPreCursivef" w:hAnsi="NTPreCursivef" w:cs="Century Gothic"/>
                <w:sz w:val="20"/>
                <w:szCs w:val="20"/>
              </w:rPr>
              <w:t>ame a r</w:t>
            </w:r>
            <w:r>
              <w:rPr>
                <w:rFonts w:ascii="NTPreCursivef" w:hAnsi="NTPreCursivef" w:cs="Century Gothic"/>
                <w:sz w:val="20"/>
                <w:szCs w:val="20"/>
              </w:rPr>
              <w:t>ange of domestic animals</w:t>
            </w:r>
          </w:p>
          <w:p w14:paraId="64968C8B" w14:textId="77777777" w:rsidR="00C812A1" w:rsidRPr="00C812A1" w:rsidRDefault="00C812A1" w:rsidP="00C812A1">
            <w:pPr>
              <w:pStyle w:val="Default"/>
              <w:numPr>
                <w:ilvl w:val="0"/>
                <w:numId w:val="8"/>
              </w:numPr>
              <w:rPr>
                <w:rFonts w:ascii="NTPreCursivef" w:hAnsi="NTPreCursivef" w:cstheme="minorHAnsi"/>
                <w:sz w:val="20"/>
                <w:szCs w:val="20"/>
              </w:rPr>
            </w:pPr>
            <w:r w:rsidRPr="00570FAB">
              <w:rPr>
                <w:rFonts w:ascii="NTPreCursivef" w:hAnsi="NTPreCursivef" w:cstheme="minorHAnsi"/>
                <w:b/>
                <w:sz w:val="20"/>
                <w:szCs w:val="20"/>
              </w:rPr>
              <w:t>Identify and name a variety of common animals that are carnivores, herbivores and omnivores</w:t>
            </w:r>
            <w:r>
              <w:rPr>
                <w:rFonts w:ascii="NTPreCursivef" w:hAnsi="NTPreCursivef" w:cstheme="minorHAnsi"/>
                <w:sz w:val="20"/>
                <w:szCs w:val="20"/>
              </w:rPr>
              <w:t xml:space="preserve"> (NC)</w:t>
            </w:r>
            <w:r w:rsidRPr="00570FAB">
              <w:rPr>
                <w:rFonts w:ascii="NTPreCursivef" w:hAnsi="NTPreCursivef" w:cstheme="minorHAnsi"/>
                <w:sz w:val="20"/>
                <w:szCs w:val="20"/>
              </w:rPr>
              <w:t xml:space="preserve">; </w:t>
            </w:r>
            <w:r w:rsidRPr="00570FAB">
              <w:rPr>
                <w:rFonts w:ascii="NTPreCursivef" w:hAnsi="NTPreCursivef" w:cs="Century Gothic"/>
                <w:sz w:val="20"/>
                <w:szCs w:val="20"/>
              </w:rPr>
              <w:t>classify animals by what they eat (carnivore, herbivore, omnivore)</w:t>
            </w:r>
          </w:p>
          <w:p w14:paraId="7E9A9D4A" w14:textId="77777777" w:rsidR="00C812A1" w:rsidRPr="00570FAB" w:rsidRDefault="00C812A1" w:rsidP="00C812A1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570FAB">
              <w:rPr>
                <w:rFonts w:ascii="NTPreCursivef" w:hAnsi="NTPreCursivef"/>
                <w:b/>
                <w:sz w:val="20"/>
                <w:szCs w:val="20"/>
              </w:rPr>
              <w:t>Identify and name a variety of common animals (birds, fish, amphibians, reptiles, mammals, invertebrates</w:t>
            </w:r>
            <w:r w:rsidRPr="00570FAB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70FAB">
              <w:rPr>
                <w:rFonts w:ascii="NTPreCursivef" w:hAnsi="NTPreCursivef"/>
                <w:sz w:val="20"/>
                <w:szCs w:val="20"/>
              </w:rPr>
              <w:t>(NC)</w:t>
            </w:r>
          </w:p>
          <w:p w14:paraId="0C911633" w14:textId="77777777" w:rsidR="00C812A1" w:rsidRPr="00A342E7" w:rsidRDefault="00C812A1" w:rsidP="00C812A1">
            <w:pPr>
              <w:pStyle w:val="Default"/>
              <w:numPr>
                <w:ilvl w:val="0"/>
                <w:numId w:val="8"/>
              </w:numPr>
              <w:rPr>
                <w:rFonts w:ascii="NTPreCursivef" w:hAnsi="NTPreCursivef" w:cstheme="minorHAnsi"/>
                <w:sz w:val="20"/>
                <w:szCs w:val="20"/>
              </w:rPr>
            </w:pPr>
            <w:r w:rsidRPr="00A342E7">
              <w:rPr>
                <w:rFonts w:ascii="NTPreCursivef" w:hAnsi="NTPreCursivef" w:cstheme="minorHAnsi"/>
                <w:sz w:val="20"/>
                <w:szCs w:val="20"/>
              </w:rPr>
              <w:t>Describe and compare the structure of a variety of common animals (fish, amphibians, reptiles, birds and mammals, including pets);</w:t>
            </w:r>
          </w:p>
          <w:p w14:paraId="350D4ED0" w14:textId="77777777" w:rsidR="00C812A1" w:rsidRPr="00570FAB" w:rsidRDefault="00C812A1" w:rsidP="00C812A1">
            <w:pPr>
              <w:pStyle w:val="Default"/>
              <w:numPr>
                <w:ilvl w:val="0"/>
                <w:numId w:val="8"/>
              </w:numPr>
              <w:rPr>
                <w:rFonts w:ascii="NTPreCursivef" w:hAnsi="NTPreCursivef"/>
                <w:sz w:val="20"/>
                <w:szCs w:val="20"/>
              </w:rPr>
            </w:pPr>
            <w:r w:rsidRPr="00570FAB">
              <w:rPr>
                <w:rFonts w:ascii="NTPreCursivef" w:hAnsi="NTPreCursivef"/>
                <w:sz w:val="20"/>
                <w:szCs w:val="20"/>
              </w:rPr>
              <w:t>Sort photographs of living things and non-living things</w:t>
            </w:r>
          </w:p>
          <w:p w14:paraId="5A954273" w14:textId="77777777" w:rsidR="00C812A1" w:rsidRPr="00986B5A" w:rsidRDefault="00C812A1" w:rsidP="00C812A1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 w:rsidRPr="00570FAB">
              <w:rPr>
                <w:rFonts w:ascii="NTPreCursivef" w:hAnsi="NTPreCursivef"/>
                <w:sz w:val="20"/>
                <w:szCs w:val="20"/>
              </w:rPr>
              <w:t>Describe how an animal is suited to its environment</w:t>
            </w:r>
          </w:p>
          <w:p w14:paraId="2B231B28" w14:textId="77777777" w:rsidR="00C812A1" w:rsidRPr="00A342E7" w:rsidRDefault="00C812A1" w:rsidP="00C812A1">
            <w:pPr>
              <w:pStyle w:val="Default"/>
              <w:numPr>
                <w:ilvl w:val="0"/>
                <w:numId w:val="6"/>
              </w:numPr>
              <w:rPr>
                <w:rFonts w:ascii="NTPreCursivef" w:hAnsi="NTPreCursivef" w:cs="Century Gothic"/>
                <w:sz w:val="20"/>
                <w:szCs w:val="20"/>
              </w:rPr>
            </w:pPr>
            <w:r w:rsidRPr="00A342E7">
              <w:rPr>
                <w:rFonts w:ascii="NTPreCursivef" w:hAnsi="NTPreCursivef" w:cs="Century Gothic"/>
                <w:sz w:val="20"/>
                <w:szCs w:val="20"/>
              </w:rPr>
              <w:t>name the parts of t</w:t>
            </w:r>
            <w:r>
              <w:rPr>
                <w:rFonts w:ascii="NTPreCursivef" w:hAnsi="NTPreCursivef" w:cs="Century Gothic"/>
                <w:sz w:val="20"/>
                <w:szCs w:val="20"/>
              </w:rPr>
              <w:t>he human body that they can see</w:t>
            </w:r>
          </w:p>
          <w:p w14:paraId="342A446B" w14:textId="7CD59E27" w:rsidR="00C812A1" w:rsidRPr="00986B5A" w:rsidRDefault="00C812A1" w:rsidP="00C812A1">
            <w:pPr>
              <w:pStyle w:val="Default"/>
              <w:numPr>
                <w:ilvl w:val="0"/>
                <w:numId w:val="6"/>
              </w:numPr>
              <w:rPr>
                <w:rFonts w:ascii="NTPreCursivef" w:hAnsi="NTPreCursivef" w:cs="Century Gothic"/>
                <w:sz w:val="20"/>
                <w:szCs w:val="20"/>
              </w:rPr>
            </w:pPr>
            <w:r w:rsidRPr="00A342E7">
              <w:rPr>
                <w:rFonts w:ascii="NTPreCursivef" w:hAnsi="NTPreCursivef" w:cs="Century Gothic"/>
                <w:sz w:val="20"/>
                <w:szCs w:val="20"/>
              </w:rPr>
              <w:t>draw &amp; label basic parts of the human body</w:t>
            </w:r>
          </w:p>
        </w:tc>
      </w:tr>
      <w:tr w:rsidR="001B3E42" w14:paraId="73E8BAC3" w14:textId="77777777" w:rsidTr="006D3C4A">
        <w:trPr>
          <w:cantSplit/>
          <w:trHeight w:val="1102"/>
        </w:trPr>
        <w:tc>
          <w:tcPr>
            <w:tcW w:w="565" w:type="dxa"/>
            <w:shd w:val="clear" w:color="auto" w:fill="E2EFD9" w:themeFill="accent6" w:themeFillTint="33"/>
            <w:textDirection w:val="btLr"/>
          </w:tcPr>
          <w:p w14:paraId="230E7BDF" w14:textId="77777777" w:rsidR="001B3E42" w:rsidRPr="005E3344" w:rsidRDefault="001B3E42" w:rsidP="006D3C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5E3344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lastRenderedPageBreak/>
              <w:t>History</w:t>
            </w:r>
          </w:p>
        </w:tc>
        <w:tc>
          <w:tcPr>
            <w:tcW w:w="14557" w:type="dxa"/>
            <w:gridSpan w:val="3"/>
          </w:tcPr>
          <w:p w14:paraId="7DB2CEE8" w14:textId="77777777" w:rsidR="001B3E42" w:rsidRPr="0059672A" w:rsidRDefault="001B3E42" w:rsidP="006D3C4A">
            <w:pPr>
              <w:autoSpaceDE w:val="0"/>
              <w:autoSpaceDN w:val="0"/>
              <w:adjustRightInd w:val="0"/>
              <w:rPr>
                <w:rFonts w:ascii="NTPreCursivef" w:hAnsi="NTPreCursivef" w:cs="Century Gothic"/>
                <w:bCs/>
                <w:color w:val="000000"/>
                <w:sz w:val="20"/>
                <w:szCs w:val="20"/>
              </w:rPr>
            </w:pPr>
            <w:r w:rsidRPr="00863C2B">
              <w:rPr>
                <w:rFonts w:ascii="NTPreCursivef" w:hAnsi="NTPreCursivef" w:cs="Century Gothic"/>
                <w:b/>
                <w:color w:val="000000"/>
                <w:sz w:val="20"/>
                <w:szCs w:val="20"/>
              </w:rPr>
              <w:t>Historical enquiry</w:t>
            </w:r>
            <w:r w:rsidRPr="00863C2B">
              <w:rPr>
                <w:rFonts w:ascii="NTPreCursivef" w:hAnsi="NTPreCursivef" w:cs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63C2B">
              <w:rPr>
                <w:rFonts w:ascii="NTPreCursivef" w:hAnsi="NTPreCursivef" w:cs="Century Gothic"/>
                <w:b/>
                <w:bCs/>
                <w:color w:val="000000"/>
                <w:sz w:val="20"/>
                <w:szCs w:val="20"/>
              </w:rPr>
              <w:t>To</w:t>
            </w:r>
            <w:proofErr w:type="gramEnd"/>
            <w:r w:rsidRPr="00863C2B">
              <w:rPr>
                <w:rFonts w:ascii="NTPreCursivef" w:hAnsi="NTPreCursivef" w:cs="Century Gothic"/>
                <w:b/>
                <w:bCs/>
                <w:color w:val="000000"/>
                <w:sz w:val="20"/>
                <w:szCs w:val="20"/>
              </w:rPr>
              <w:t xml:space="preserve"> develop an awareness of the lives of significant individuals in the past who have contributed to national and international achievements</w:t>
            </w:r>
            <w:r>
              <w:rPr>
                <w:rFonts w:ascii="NTPreCursivef" w:hAnsi="NTPreCursivef" w:cs="Century Gothic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A342E7">
              <w:rPr>
                <w:rFonts w:ascii="NTPreCursivef" w:hAnsi="NTPreCursivef" w:cs="Century Gothic"/>
                <w:bCs/>
                <w:color w:val="000000"/>
                <w:sz w:val="20"/>
                <w:szCs w:val="20"/>
              </w:rPr>
              <w:t>NC</w:t>
            </w:r>
            <w:r>
              <w:rPr>
                <w:rFonts w:ascii="NTPreCursivef" w:hAnsi="NTPreCursivef" w:cs="Century Gothic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59672A">
              <w:rPr>
                <w:rFonts w:ascii="NTPreCursivef" w:hAnsi="NTPreCursivef" w:cs="Century Gothic"/>
                <w:bCs/>
                <w:color w:val="000000"/>
                <w:sz w:val="20"/>
                <w:szCs w:val="20"/>
              </w:rPr>
              <w:t>(B</w:t>
            </w:r>
            <w:r>
              <w:rPr>
                <w:rFonts w:ascii="NTPreCursivef" w:hAnsi="NTPreCursivef" w:cs="Century Gothic"/>
                <w:bCs/>
                <w:color w:val="000000"/>
                <w:sz w:val="20"/>
                <w:szCs w:val="20"/>
              </w:rPr>
              <w:t>ritish Values)</w:t>
            </w:r>
          </w:p>
          <w:p w14:paraId="4FB8A3A0" w14:textId="77777777" w:rsidR="001B3E42" w:rsidRPr="00BC0789" w:rsidRDefault="001B3E42" w:rsidP="001B3E4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sz w:val="20"/>
                <w:szCs w:val="20"/>
              </w:rPr>
            </w:pPr>
            <w:r>
              <w:rPr>
                <w:rFonts w:ascii="NTPreCursivef" w:hAnsi="NTPreCursivef" w:cs="BPreplay"/>
                <w:sz w:val="20"/>
                <w:szCs w:val="20"/>
              </w:rPr>
              <w:t>Using pictures, books fact files to find out simple facts about</w:t>
            </w:r>
            <w:r w:rsidRPr="00BC0789">
              <w:rPr>
                <w:rFonts w:ascii="NTPreCursivef" w:hAnsi="NTPreCursivef" w:cs="BPreplay"/>
                <w:sz w:val="20"/>
                <w:szCs w:val="20"/>
              </w:rPr>
              <w:t xml:space="preserve"> </w:t>
            </w:r>
            <w:r>
              <w:rPr>
                <w:rFonts w:ascii="NTPreCursivef" w:hAnsi="NTPreCursivef" w:cs="BPreplay"/>
                <w:sz w:val="20"/>
                <w:szCs w:val="20"/>
              </w:rPr>
              <w:t xml:space="preserve">Nelson Mandela – Who was Nelson Mandela? </w:t>
            </w:r>
            <w:proofErr w:type="gramStart"/>
            <w:r>
              <w:rPr>
                <w:rFonts w:ascii="NTPreCursivef" w:hAnsi="NTPreCursivef" w:cs="BPreplay"/>
                <w:sz w:val="20"/>
                <w:szCs w:val="20"/>
              </w:rPr>
              <w:t xml:space="preserve">He  </w:t>
            </w:r>
            <w:r w:rsidRPr="000E6B31">
              <w:rPr>
                <w:rFonts w:ascii="NTPreCursivef" w:hAnsi="NTPreCursivef" w:cs="BPreplay"/>
                <w:color w:val="FF0000"/>
                <w:sz w:val="20"/>
                <w:szCs w:val="20"/>
              </w:rPr>
              <w:t>The</w:t>
            </w:r>
            <w:proofErr w:type="gramEnd"/>
            <w:r w:rsidRPr="000E6B31">
              <w:rPr>
                <w:rFonts w:ascii="NTPreCursivef" w:hAnsi="NTPreCursivef" w:cs="BPreplay"/>
                <w:color w:val="FF0000"/>
                <w:sz w:val="20"/>
                <w:szCs w:val="20"/>
              </w:rPr>
              <w:t xml:space="preserve"> first Black President of South Africa</w:t>
            </w:r>
          </w:p>
          <w:p w14:paraId="796A0903" w14:textId="77777777" w:rsidR="001B3E42" w:rsidRPr="0059672A" w:rsidRDefault="001B3E42" w:rsidP="001B3E4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color w:val="000000"/>
                <w:sz w:val="20"/>
                <w:szCs w:val="20"/>
              </w:rPr>
            </w:pPr>
            <w:r w:rsidRPr="00B441FC">
              <w:rPr>
                <w:rFonts w:ascii="NTPreCursivef" w:hAnsi="NTPreCursivef" w:cs="Century Gothic"/>
                <w:color w:val="000000"/>
                <w:sz w:val="20"/>
                <w:szCs w:val="20"/>
              </w:rPr>
              <w:t>recognise th</w:t>
            </w:r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at we celebrate certain events </w:t>
            </w:r>
            <w:r w:rsidRPr="00B441FC">
              <w:rPr>
                <w:rFonts w:ascii="NTPreCursivef" w:hAnsi="NTPreCursivef" w:cs="Century Gothic"/>
                <w:color w:val="000000"/>
                <w:sz w:val="20"/>
                <w:szCs w:val="20"/>
              </w:rPr>
              <w:t>because of what happened many years ago</w:t>
            </w:r>
            <w:r>
              <w:rPr>
                <w:rFonts w:ascii="NTPreCursivef" w:hAnsi="NTPreCursivef" w:cs="Century Gothic"/>
                <w:color w:val="000000"/>
                <w:sz w:val="20"/>
                <w:szCs w:val="20"/>
              </w:rPr>
              <w:t xml:space="preserve"> - </w:t>
            </w:r>
            <w:r w:rsidRPr="00FF6929">
              <w:rPr>
                <w:rStyle w:val="e24kjd"/>
                <w:rFonts w:ascii="NTPreCursivef" w:hAnsi="NTPreCursivef" w:cs="Arial"/>
                <w:color w:val="222222"/>
                <w:sz w:val="20"/>
                <w:szCs w:val="20"/>
              </w:rPr>
              <w:t xml:space="preserve">bring people of different races together. </w:t>
            </w:r>
          </w:p>
        </w:tc>
      </w:tr>
      <w:tr w:rsidR="001B3E42" w14:paraId="0468BDC2" w14:textId="77777777" w:rsidTr="006D3C4A">
        <w:trPr>
          <w:cantSplit/>
          <w:trHeight w:val="1102"/>
        </w:trPr>
        <w:tc>
          <w:tcPr>
            <w:tcW w:w="565" w:type="dxa"/>
            <w:shd w:val="clear" w:color="auto" w:fill="E2EFD9" w:themeFill="accent6" w:themeFillTint="33"/>
            <w:textDirection w:val="btLr"/>
          </w:tcPr>
          <w:p w14:paraId="4251C2A6" w14:textId="77777777" w:rsidR="001B3E42" w:rsidRPr="005E3344" w:rsidRDefault="001B3E42" w:rsidP="006D3C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5E3344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Geography</w:t>
            </w:r>
          </w:p>
        </w:tc>
        <w:tc>
          <w:tcPr>
            <w:tcW w:w="14557" w:type="dxa"/>
            <w:gridSpan w:val="3"/>
          </w:tcPr>
          <w:p w14:paraId="55A5453A" w14:textId="77777777" w:rsidR="001B3E42" w:rsidRDefault="001B3E42" w:rsidP="006D3C4A">
            <w:pPr>
              <w:autoSpaceDE w:val="0"/>
              <w:autoSpaceDN w:val="0"/>
              <w:adjustRightInd w:val="0"/>
              <w:rPr>
                <w:rFonts w:ascii="NTPreCursivef" w:hAnsi="NTPreCursivef"/>
                <w:b/>
                <w:sz w:val="20"/>
                <w:szCs w:val="20"/>
              </w:rPr>
            </w:pPr>
            <w:r w:rsidRPr="004452A1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 xml:space="preserve">Locational </w:t>
            </w:r>
            <w:proofErr w:type="gramStart"/>
            <w:r w:rsidRPr="004452A1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Knowledge</w:t>
            </w:r>
            <w:r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NTPreCursivef" w:hAnsi="NTPreCursivef"/>
                <w:b/>
                <w:sz w:val="20"/>
                <w:szCs w:val="20"/>
              </w:rPr>
              <w:t>N</w:t>
            </w:r>
            <w:r w:rsidRPr="00FD62EB">
              <w:rPr>
                <w:rFonts w:ascii="NTPreCursivef" w:hAnsi="NTPreCursivef"/>
                <w:b/>
                <w:sz w:val="20"/>
                <w:szCs w:val="20"/>
              </w:rPr>
              <w:t>ame</w:t>
            </w:r>
            <w:proofErr w:type="gramEnd"/>
            <w:r w:rsidRPr="00FD62EB">
              <w:rPr>
                <w:rFonts w:ascii="NTPreCursivef" w:hAnsi="NTPreCursivef"/>
                <w:b/>
                <w:sz w:val="20"/>
                <w:szCs w:val="20"/>
              </w:rPr>
              <w:t xml:space="preserve"> and locate the world’s seven continents and five oceans – </w:t>
            </w:r>
          </w:p>
          <w:p w14:paraId="405DA3A1" w14:textId="77777777" w:rsidR="001B3E42" w:rsidRDefault="001B3E42" w:rsidP="001B3E42">
            <w:pPr>
              <w:pStyle w:val="NoSpacing"/>
              <w:numPr>
                <w:ilvl w:val="0"/>
                <w:numId w:val="10"/>
              </w:numPr>
              <w:rPr>
                <w:rFonts w:ascii="NTPreCursivef" w:hAnsi="NTPreCursivef"/>
                <w:sz w:val="20"/>
                <w:szCs w:val="20"/>
              </w:rPr>
            </w:pPr>
            <w:r>
              <w:rPr>
                <w:rFonts w:ascii="NTPreCursivef" w:hAnsi="NTPreCursivef"/>
                <w:sz w:val="20"/>
                <w:szCs w:val="20"/>
              </w:rPr>
              <w:t>locate the world’s seven continents and the five oceans</w:t>
            </w:r>
          </w:p>
          <w:p w14:paraId="635B1DFE" w14:textId="77777777" w:rsidR="001B3E42" w:rsidRPr="00ED6AAC" w:rsidRDefault="001B3E42" w:rsidP="001B3E42">
            <w:pPr>
              <w:pStyle w:val="NoSpacing"/>
              <w:numPr>
                <w:ilvl w:val="0"/>
                <w:numId w:val="10"/>
              </w:numPr>
              <w:rPr>
                <w:rFonts w:ascii="NTPreCursivef" w:hAnsi="NTPreCursivef"/>
                <w:sz w:val="20"/>
                <w:szCs w:val="20"/>
              </w:rPr>
            </w:pPr>
            <w:r>
              <w:rPr>
                <w:rFonts w:ascii="NTPreCursivef" w:hAnsi="NTPreCursivef" w:cs="TimesNewRomanPSMT-Identity-H"/>
                <w:sz w:val="20"/>
                <w:szCs w:val="20"/>
              </w:rPr>
              <w:t>Point out the equator on an atlas or globe</w:t>
            </w:r>
          </w:p>
          <w:p w14:paraId="399A968E" w14:textId="5DE09BCE" w:rsidR="001B3E42" w:rsidRDefault="001B3E42" w:rsidP="001B3E42">
            <w:pPr>
              <w:pStyle w:val="NoSpacing"/>
              <w:numPr>
                <w:ilvl w:val="0"/>
                <w:numId w:val="10"/>
              </w:numPr>
              <w:rPr>
                <w:rFonts w:ascii="NTPreCursivef" w:hAnsi="NTPreCursivef"/>
                <w:sz w:val="20"/>
                <w:szCs w:val="20"/>
              </w:rPr>
            </w:pPr>
            <w:r>
              <w:rPr>
                <w:rFonts w:ascii="NTPreCursivef" w:hAnsi="NTPreCursivef"/>
                <w:sz w:val="20"/>
                <w:szCs w:val="20"/>
              </w:rPr>
              <w:t>to locate countries on a map of Africa</w:t>
            </w:r>
            <w:r w:rsidR="00F87B1B">
              <w:rPr>
                <w:rFonts w:ascii="NTPreCursivef" w:hAnsi="NTPreCursivef"/>
                <w:sz w:val="20"/>
                <w:szCs w:val="20"/>
              </w:rPr>
              <w:t>.</w:t>
            </w:r>
            <w:r>
              <w:rPr>
                <w:rFonts w:ascii="NTPreCursivef" w:hAnsi="NTPreCursivef"/>
                <w:sz w:val="20"/>
                <w:szCs w:val="20"/>
              </w:rPr>
              <w:t xml:space="preserve">  South Africa, Kenya, Nigeria </w:t>
            </w:r>
          </w:p>
          <w:p w14:paraId="7A8E9408" w14:textId="77777777" w:rsidR="001B3E42" w:rsidRDefault="001B3E42" w:rsidP="001B3E42">
            <w:pPr>
              <w:pStyle w:val="NoSpacing"/>
              <w:numPr>
                <w:ilvl w:val="0"/>
                <w:numId w:val="10"/>
              </w:numPr>
              <w:rPr>
                <w:rFonts w:ascii="NTPreCursivef" w:hAnsi="NTPreCursivef"/>
                <w:sz w:val="20"/>
                <w:szCs w:val="20"/>
              </w:rPr>
            </w:pPr>
            <w:r>
              <w:rPr>
                <w:rFonts w:ascii="NTPreCursivef" w:hAnsi="NTPreCursivef"/>
                <w:sz w:val="20"/>
                <w:szCs w:val="20"/>
              </w:rPr>
              <w:t>describe the weather in South Africa</w:t>
            </w:r>
          </w:p>
          <w:p w14:paraId="4AD1FDED" w14:textId="65A09E2A" w:rsidR="001B3E42" w:rsidRPr="000D61B4" w:rsidRDefault="001B3E42" w:rsidP="001B3E4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0D61B4">
              <w:rPr>
                <w:rFonts w:ascii="NTPreCursivef" w:eastAsia="Times New Roman" w:hAnsi="NTPreCursivef" w:cstheme="minorHAnsi"/>
                <w:sz w:val="20"/>
                <w:szCs w:val="20"/>
              </w:rPr>
              <w:t>Use simple pictures maps and land marks of basic human and physical features</w:t>
            </w:r>
            <w:r>
              <w:rPr>
                <w:rFonts w:ascii="NTPreCursivef" w:eastAsia="Times New Roman" w:hAnsi="NTPreCursivef" w:cstheme="minorHAnsi"/>
                <w:sz w:val="20"/>
                <w:szCs w:val="20"/>
              </w:rPr>
              <w:t xml:space="preserve"> of Africa, savannah, mountain, seas, volcano, lakes, roads, bridges, houses</w:t>
            </w:r>
          </w:p>
          <w:p w14:paraId="75075339" w14:textId="77777777" w:rsidR="001B3E42" w:rsidRDefault="001B3E42" w:rsidP="006D3C4A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2A7366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Human and Physical Geography</w:t>
            </w:r>
          </w:p>
          <w:p w14:paraId="3510A1A7" w14:textId="77777777" w:rsidR="001B3E42" w:rsidRPr="009976D4" w:rsidRDefault="001B3E42" w:rsidP="001B3E4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NTPreCursivef" w:hAnsi="NTPreCursivef" w:cstheme="minorHAnsi"/>
                <w:sz w:val="20"/>
                <w:szCs w:val="20"/>
              </w:rPr>
            </w:pPr>
            <w:r>
              <w:rPr>
                <w:rFonts w:ascii="NTPreCursivef" w:hAnsi="NTPreCursivef" w:cstheme="minorHAnsi"/>
                <w:sz w:val="20"/>
                <w:szCs w:val="20"/>
              </w:rPr>
              <w:t>T</w:t>
            </w:r>
            <w:r w:rsidRPr="009976D4">
              <w:rPr>
                <w:rFonts w:ascii="NTPreCursivef" w:hAnsi="NTPreCursivef" w:cstheme="minorHAnsi"/>
                <w:sz w:val="20"/>
                <w:szCs w:val="20"/>
              </w:rPr>
              <w:t xml:space="preserve">ell something about the people who live in </w:t>
            </w:r>
            <w:r>
              <w:rPr>
                <w:rFonts w:ascii="NTPreCursivef" w:hAnsi="NTPreCursivef" w:cstheme="minorHAnsi"/>
                <w:sz w:val="20"/>
                <w:szCs w:val="20"/>
              </w:rPr>
              <w:t>hot places – describe what Africa is like climate. (Make a comparison between cold place from previous topic Explorers)</w:t>
            </w:r>
          </w:p>
          <w:p w14:paraId="5A164587" w14:textId="77777777" w:rsidR="001B3E42" w:rsidRPr="009976D4" w:rsidRDefault="001B3E42" w:rsidP="001B3E4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NTPreCursivef" w:hAnsi="NTPreCursivef" w:cstheme="minorHAnsi"/>
                <w:sz w:val="20"/>
                <w:szCs w:val="20"/>
              </w:rPr>
            </w:pPr>
            <w:r>
              <w:rPr>
                <w:rFonts w:ascii="NTPreCursivef" w:hAnsi="NTPreCursivef" w:cstheme="minorHAnsi"/>
                <w:sz w:val="20"/>
                <w:szCs w:val="20"/>
              </w:rPr>
              <w:t>E</w:t>
            </w:r>
            <w:r w:rsidRPr="009976D4">
              <w:rPr>
                <w:rFonts w:ascii="NTPreCursivef" w:hAnsi="NTPreCursivef" w:cstheme="minorHAnsi"/>
                <w:sz w:val="20"/>
                <w:szCs w:val="20"/>
              </w:rPr>
              <w:t xml:space="preserve">xplain what they might wear if they lived </w:t>
            </w:r>
            <w:r>
              <w:rPr>
                <w:rFonts w:ascii="NTPreCursivef" w:hAnsi="NTPreCursivef" w:cstheme="minorHAnsi"/>
                <w:sz w:val="20"/>
                <w:szCs w:val="20"/>
              </w:rPr>
              <w:t xml:space="preserve">in a </w:t>
            </w:r>
            <w:proofErr w:type="gramStart"/>
            <w:r>
              <w:rPr>
                <w:rFonts w:ascii="NTPreCursivef" w:hAnsi="NTPreCursivef" w:cstheme="minorHAnsi"/>
                <w:sz w:val="20"/>
                <w:szCs w:val="20"/>
              </w:rPr>
              <w:t>very hot places</w:t>
            </w:r>
            <w:proofErr w:type="gramEnd"/>
          </w:p>
          <w:p w14:paraId="23763F49" w14:textId="77777777" w:rsidR="001B3E42" w:rsidRPr="00570FAB" w:rsidRDefault="001B3E42" w:rsidP="001B3E4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570FAB">
              <w:rPr>
                <w:rFonts w:ascii="NTPreCursivef" w:hAnsi="NTPreCursivef" w:cstheme="minorHAnsi"/>
                <w:sz w:val="20"/>
                <w:szCs w:val="20"/>
              </w:rPr>
              <w:t>f</w:t>
            </w:r>
            <w:r>
              <w:rPr>
                <w:rFonts w:ascii="NTPreCursivef" w:hAnsi="NTPreCursivef" w:cstheme="minorHAnsi"/>
                <w:sz w:val="20"/>
                <w:szCs w:val="20"/>
              </w:rPr>
              <w:t>ind out the type of houses in</w:t>
            </w:r>
            <w:r w:rsidRPr="00570FAB">
              <w:rPr>
                <w:rFonts w:ascii="NTPreCursivef" w:hAnsi="NTPreCursivef" w:cstheme="minorHAnsi"/>
                <w:sz w:val="20"/>
                <w:szCs w:val="20"/>
              </w:rPr>
              <w:t xml:space="preserve"> a hot place </w:t>
            </w:r>
            <w:proofErr w:type="spellStart"/>
            <w:proofErr w:type="gramStart"/>
            <w:r w:rsidRPr="00570FAB">
              <w:rPr>
                <w:rFonts w:ascii="NTPreCursivef" w:hAnsi="NTPreCursivef" w:cstheme="minorHAnsi"/>
                <w:sz w:val="20"/>
                <w:szCs w:val="20"/>
              </w:rPr>
              <w:t>eg</w:t>
            </w:r>
            <w:proofErr w:type="spellEnd"/>
            <w:proofErr w:type="gramEnd"/>
            <w:r w:rsidRPr="00570FAB">
              <w:rPr>
                <w:rFonts w:ascii="NTPreCursivef" w:hAnsi="NTPreCursivef" w:cstheme="minorHAnsi"/>
                <w:sz w:val="20"/>
                <w:szCs w:val="20"/>
              </w:rPr>
              <w:t xml:space="preserve"> Mud Hut</w:t>
            </w:r>
          </w:p>
          <w:p w14:paraId="0A6694EF" w14:textId="77777777" w:rsidR="001B3E42" w:rsidRPr="00570FAB" w:rsidRDefault="001B3E42" w:rsidP="001B3E4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>
              <w:rPr>
                <w:rFonts w:ascii="NTPreCursivef" w:hAnsi="NTPreCursivef" w:cstheme="minorHAnsi"/>
                <w:sz w:val="20"/>
                <w:szCs w:val="20"/>
              </w:rPr>
              <w:t>identify physical features of a hot place</w:t>
            </w:r>
          </w:p>
          <w:p w14:paraId="1C6C5E42" w14:textId="77777777" w:rsidR="001B3E42" w:rsidRPr="00ED6AAC" w:rsidRDefault="001B3E42" w:rsidP="001B3E4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570FAB">
              <w:rPr>
                <w:rFonts w:ascii="NTPreCursivef" w:eastAsia="Times New Roman" w:hAnsi="NTPreCursivef" w:cstheme="minorHAnsi"/>
                <w:sz w:val="20"/>
                <w:szCs w:val="20"/>
                <w:lang w:eastAsia="en-GB"/>
              </w:rPr>
              <w:t>Explain how the weather changes with each season</w:t>
            </w:r>
            <w:r w:rsidRPr="00570FAB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B3E42" w14:paraId="786C03E2" w14:textId="77777777" w:rsidTr="006D3C4A">
        <w:trPr>
          <w:cantSplit/>
          <w:trHeight w:val="581"/>
        </w:trPr>
        <w:tc>
          <w:tcPr>
            <w:tcW w:w="565" w:type="dxa"/>
            <w:shd w:val="clear" w:color="auto" w:fill="E2EFD9" w:themeFill="accent6" w:themeFillTint="33"/>
            <w:textDirection w:val="btLr"/>
          </w:tcPr>
          <w:p w14:paraId="41445C4C" w14:textId="77777777" w:rsidR="001B3E42" w:rsidRPr="005E3344" w:rsidRDefault="001B3E42" w:rsidP="006D3C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5E3344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ICT</w:t>
            </w:r>
          </w:p>
        </w:tc>
        <w:tc>
          <w:tcPr>
            <w:tcW w:w="7349" w:type="dxa"/>
            <w:gridSpan w:val="2"/>
          </w:tcPr>
          <w:p w14:paraId="76959883" w14:textId="77777777" w:rsidR="001B3E42" w:rsidRPr="00D91245" w:rsidRDefault="001B3E42" w:rsidP="006D3C4A">
            <w:pPr>
              <w:pStyle w:val="NoSpacing"/>
              <w:rPr>
                <w:rFonts w:ascii="NTPreCursive" w:hAnsi="NTPreCursive"/>
                <w:b/>
                <w:bCs/>
                <w:sz w:val="18"/>
                <w:szCs w:val="18"/>
              </w:rPr>
            </w:pPr>
            <w:r>
              <w:rPr>
                <w:rFonts w:ascii="NTPreCursive" w:hAnsi="NTPreCursive"/>
                <w:b/>
                <w:bCs/>
                <w:sz w:val="18"/>
                <w:szCs w:val="18"/>
              </w:rPr>
              <w:t>Graphics</w:t>
            </w:r>
          </w:p>
          <w:p w14:paraId="6408CFAD" w14:textId="77777777" w:rsidR="001B3E42" w:rsidRPr="00A66F7C" w:rsidRDefault="001B3E42" w:rsidP="006D3C4A">
            <w:pPr>
              <w:pStyle w:val="NoSpacing"/>
              <w:rPr>
                <w:rFonts w:ascii="NTPreCursive" w:hAnsi="NTPreCursive"/>
                <w:sz w:val="18"/>
                <w:szCs w:val="18"/>
                <w:u w:val="single"/>
              </w:rPr>
            </w:pPr>
            <w:r w:rsidRPr="00A66F7C">
              <w:rPr>
                <w:rFonts w:ascii="NTPreCursive" w:hAnsi="NTPreCursive"/>
                <w:sz w:val="18"/>
                <w:szCs w:val="18"/>
                <w:u w:val="single"/>
              </w:rPr>
              <w:t>Images</w:t>
            </w:r>
          </w:p>
          <w:p w14:paraId="411403E1" w14:textId="77777777" w:rsidR="001B3E42" w:rsidRPr="00910938" w:rsidRDefault="001B3E42" w:rsidP="001B3E42">
            <w:pPr>
              <w:pStyle w:val="NoSpacing"/>
              <w:numPr>
                <w:ilvl w:val="0"/>
                <w:numId w:val="3"/>
              </w:numPr>
              <w:ind w:left="340" w:hanging="340"/>
              <w:rPr>
                <w:rFonts w:ascii="NTPreCursive" w:hAnsi="NTPreCursive"/>
                <w:sz w:val="18"/>
                <w:szCs w:val="18"/>
              </w:rPr>
            </w:pPr>
            <w:r w:rsidRPr="00910938">
              <w:rPr>
                <w:rFonts w:ascii="NTPreCursive" w:hAnsi="NTPreCursive"/>
                <w:sz w:val="18"/>
                <w:szCs w:val="18"/>
                <w:lang w:val="en-US"/>
              </w:rPr>
              <w:t>Capture images with a camera/iPad</w:t>
            </w:r>
          </w:p>
          <w:p w14:paraId="37E59506" w14:textId="77777777" w:rsidR="001B3E42" w:rsidRPr="00910938" w:rsidRDefault="001B3E42" w:rsidP="001B3E42">
            <w:pPr>
              <w:pStyle w:val="NoSpacing"/>
              <w:numPr>
                <w:ilvl w:val="0"/>
                <w:numId w:val="3"/>
              </w:numPr>
              <w:ind w:left="340" w:hanging="340"/>
              <w:rPr>
                <w:rFonts w:ascii="NTPreCursive" w:hAnsi="NTPreCursive"/>
                <w:sz w:val="18"/>
                <w:szCs w:val="18"/>
              </w:rPr>
            </w:pPr>
            <w:r w:rsidRPr="00910938">
              <w:rPr>
                <w:rFonts w:ascii="NTPreCursive" w:hAnsi="NTPreCursive"/>
                <w:sz w:val="18"/>
                <w:szCs w:val="18"/>
              </w:rPr>
              <w:t>Use a painting program to create a representation and simple patterns</w:t>
            </w:r>
            <w:r>
              <w:rPr>
                <w:rFonts w:ascii="NTPreCursive" w:hAnsi="NTPreCursive"/>
                <w:sz w:val="18"/>
                <w:szCs w:val="18"/>
              </w:rPr>
              <w:t xml:space="preserve">. </w:t>
            </w:r>
            <w:r>
              <w:rPr>
                <w:rFonts w:ascii="NTPreCursive" w:hAnsi="NTPreCursive"/>
                <w:color w:val="00B050"/>
                <w:sz w:val="18"/>
                <w:szCs w:val="18"/>
              </w:rPr>
              <w:t xml:space="preserve">Doodle Buddy; </w:t>
            </w:r>
            <w:r>
              <w:rPr>
                <w:rFonts w:ascii="NTPreCursive" w:hAnsi="NTPreCursive"/>
                <w:color w:val="7030A0"/>
                <w:sz w:val="18"/>
                <w:szCs w:val="18"/>
              </w:rPr>
              <w:t>Paint</w:t>
            </w:r>
          </w:p>
          <w:p w14:paraId="7D92C930" w14:textId="77777777" w:rsidR="001B3E42" w:rsidRPr="00A66F7C" w:rsidRDefault="001B3E42" w:rsidP="006D3C4A">
            <w:pPr>
              <w:pStyle w:val="NoSpacing"/>
              <w:rPr>
                <w:rFonts w:ascii="NTPreCursive" w:hAnsi="NTPreCursive"/>
                <w:sz w:val="18"/>
                <w:szCs w:val="18"/>
                <w:u w:val="single"/>
              </w:rPr>
            </w:pPr>
            <w:r>
              <w:rPr>
                <w:rFonts w:ascii="NTPreCursive" w:hAnsi="NTPreCursive"/>
                <w:sz w:val="18"/>
                <w:szCs w:val="18"/>
                <w:u w:val="single"/>
              </w:rPr>
              <w:t>Sound/music</w:t>
            </w:r>
          </w:p>
          <w:p w14:paraId="033D379E" w14:textId="77777777" w:rsidR="001B3E42" w:rsidRPr="000E3D35" w:rsidRDefault="001B3E42" w:rsidP="001B3E42">
            <w:pPr>
              <w:pStyle w:val="NoSpacing"/>
              <w:numPr>
                <w:ilvl w:val="0"/>
                <w:numId w:val="3"/>
              </w:numPr>
              <w:ind w:left="340" w:hanging="340"/>
              <w:rPr>
                <w:rFonts w:ascii="NTPreCursive" w:hAnsi="NTPreCursive"/>
                <w:sz w:val="18"/>
                <w:szCs w:val="18"/>
              </w:rPr>
            </w:pPr>
            <w:r w:rsidRPr="00910938">
              <w:rPr>
                <w:rFonts w:ascii="NTPreCursive" w:hAnsi="NTPreCursive"/>
                <w:sz w:val="18"/>
                <w:szCs w:val="18"/>
              </w:rPr>
              <w:t>Record and play</w:t>
            </w:r>
            <w:r>
              <w:rPr>
                <w:rFonts w:ascii="NTPreCursive" w:hAnsi="NTPreCursive"/>
                <w:sz w:val="18"/>
                <w:szCs w:val="18"/>
              </w:rPr>
              <w:t xml:space="preserve"> back sounds, understanding that sound</w:t>
            </w:r>
            <w:r w:rsidRPr="00910938">
              <w:rPr>
                <w:rFonts w:ascii="NTPreCursive" w:hAnsi="NTPreCursive"/>
                <w:sz w:val="18"/>
                <w:szCs w:val="18"/>
              </w:rPr>
              <w:t xml:space="preserve"> can be stored and played back. </w:t>
            </w:r>
            <w:r w:rsidRPr="00910938">
              <w:rPr>
                <w:rFonts w:ascii="NTPreCursive" w:hAnsi="NTPreCursive"/>
                <w:color w:val="00B050"/>
                <w:sz w:val="18"/>
                <w:szCs w:val="18"/>
              </w:rPr>
              <w:t xml:space="preserve">Voice recorder; </w:t>
            </w:r>
            <w:r w:rsidRPr="00910938">
              <w:rPr>
                <w:rFonts w:ascii="NTPreCursive" w:hAnsi="NTPreCursive"/>
                <w:color w:val="7030A0"/>
                <w:sz w:val="18"/>
                <w:szCs w:val="18"/>
              </w:rPr>
              <w:t>Audacity</w:t>
            </w:r>
          </w:p>
        </w:tc>
        <w:tc>
          <w:tcPr>
            <w:tcW w:w="7208" w:type="dxa"/>
          </w:tcPr>
          <w:p w14:paraId="5E8B6191" w14:textId="77777777" w:rsidR="001B3E42" w:rsidRPr="00D91245" w:rsidRDefault="001B3E42" w:rsidP="006D3C4A">
            <w:pPr>
              <w:pStyle w:val="NoSpacing"/>
              <w:rPr>
                <w:rFonts w:ascii="NTPreCursive" w:hAnsi="NTPreCursive" w:cs="Arial"/>
                <w:b/>
                <w:bCs/>
                <w:sz w:val="18"/>
                <w:szCs w:val="18"/>
              </w:rPr>
            </w:pPr>
            <w:r>
              <w:rPr>
                <w:rFonts w:ascii="NTPreCursive" w:hAnsi="NTPreCursive" w:cs="Arial"/>
                <w:b/>
                <w:bCs/>
                <w:sz w:val="18"/>
                <w:szCs w:val="18"/>
              </w:rPr>
              <w:t>Communicating</w:t>
            </w:r>
          </w:p>
          <w:p w14:paraId="242AE839" w14:textId="77777777" w:rsidR="001B3E42" w:rsidRPr="00D91245" w:rsidRDefault="001B3E42" w:rsidP="006D3C4A">
            <w:pPr>
              <w:pStyle w:val="NoSpacing"/>
              <w:rPr>
                <w:rFonts w:ascii="NTPreCursive" w:hAnsi="NTPreCursive" w:cs="Arial"/>
                <w:sz w:val="18"/>
                <w:szCs w:val="18"/>
                <w:u w:val="single"/>
              </w:rPr>
            </w:pPr>
            <w:r w:rsidRPr="00910938">
              <w:rPr>
                <w:rFonts w:ascii="NTPreCursive" w:hAnsi="NTPreCursive" w:cs="Arial"/>
                <w:sz w:val="18"/>
                <w:szCs w:val="18"/>
                <w:u w:val="single"/>
              </w:rPr>
              <w:t>Email</w:t>
            </w:r>
            <w:r w:rsidRPr="00D91245">
              <w:rPr>
                <w:rFonts w:ascii="NTPreCursive" w:eastAsia="Times New Roman" w:hAnsi="NTPreCursive" w:cstheme="minorHAnsi"/>
                <w:color w:val="FF0000"/>
                <w:sz w:val="18"/>
                <w:szCs w:val="18"/>
              </w:rPr>
              <w:t>.</w:t>
            </w:r>
          </w:p>
          <w:p w14:paraId="1D1B9672" w14:textId="77777777" w:rsidR="001B3E42" w:rsidRDefault="001B3E42" w:rsidP="001B3E42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NTPreCursive" w:hAnsi="NTPreCursive" w:cs="Arial"/>
                <w:sz w:val="18"/>
                <w:szCs w:val="18"/>
              </w:rPr>
            </w:pPr>
            <w:r w:rsidRPr="00910938">
              <w:rPr>
                <w:rFonts w:ascii="NTPreCursive" w:hAnsi="NTPreCursive" w:cs="Arial"/>
                <w:sz w:val="18"/>
                <w:szCs w:val="18"/>
              </w:rPr>
              <w:t>Recognise what an email address looks like</w:t>
            </w:r>
          </w:p>
          <w:p w14:paraId="46674EAF" w14:textId="77777777" w:rsidR="001B3E42" w:rsidRPr="00910938" w:rsidRDefault="001B3E42" w:rsidP="001B3E42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ascii="NTPreCursive" w:hAnsi="NTPreCursive" w:cs="Arial"/>
                <w:sz w:val="18"/>
                <w:szCs w:val="18"/>
              </w:rPr>
            </w:pPr>
            <w:r>
              <w:rPr>
                <w:rFonts w:ascii="NTPreCursive" w:hAnsi="NTPreCursive" w:cs="Arial"/>
                <w:sz w:val="18"/>
                <w:szCs w:val="18"/>
              </w:rPr>
              <w:t>Join in sending a class email</w:t>
            </w:r>
          </w:p>
          <w:p w14:paraId="04425D0E" w14:textId="77777777" w:rsidR="001B3E42" w:rsidRPr="00A66F7C" w:rsidRDefault="001B3E42" w:rsidP="006D3C4A">
            <w:pPr>
              <w:pStyle w:val="NoSpacing"/>
              <w:rPr>
                <w:rFonts w:ascii="NTPreCursive" w:hAnsi="NTPreCursive" w:cs="Arial"/>
                <w:color w:val="7030A0"/>
                <w:sz w:val="18"/>
                <w:szCs w:val="18"/>
                <w:u w:val="single"/>
              </w:rPr>
            </w:pPr>
            <w:r w:rsidRPr="00A66F7C">
              <w:rPr>
                <w:rFonts w:ascii="NTPreCursive" w:hAnsi="NTPreCursive" w:cs="Arial"/>
                <w:color w:val="7030A0"/>
                <w:sz w:val="18"/>
                <w:szCs w:val="18"/>
                <w:u w:val="single"/>
              </w:rPr>
              <w:t>Word</w:t>
            </w:r>
          </w:p>
          <w:p w14:paraId="00F88E86" w14:textId="77777777" w:rsidR="001B3E42" w:rsidRDefault="001B3E42" w:rsidP="001B3E42">
            <w:pPr>
              <w:pStyle w:val="NoSpacing"/>
              <w:numPr>
                <w:ilvl w:val="0"/>
                <w:numId w:val="3"/>
              </w:numPr>
              <w:ind w:left="340" w:hanging="340"/>
              <w:rPr>
                <w:rFonts w:ascii="NTPreCursive" w:hAnsi="NTPreCursive"/>
                <w:sz w:val="18"/>
                <w:szCs w:val="18"/>
              </w:rPr>
            </w:pPr>
            <w:r w:rsidRPr="00910938">
              <w:rPr>
                <w:rFonts w:ascii="NTPreCursive" w:hAnsi="NTPreCursive"/>
                <w:sz w:val="18"/>
                <w:szCs w:val="18"/>
              </w:rPr>
              <w:t>Become familiar with the keyboard and mouse/touchpad</w:t>
            </w:r>
          </w:p>
          <w:p w14:paraId="5A805324" w14:textId="77777777" w:rsidR="001B3E42" w:rsidRDefault="001B3E42" w:rsidP="001B3E42">
            <w:pPr>
              <w:pStyle w:val="NoSpacing"/>
              <w:numPr>
                <w:ilvl w:val="0"/>
                <w:numId w:val="3"/>
              </w:numPr>
              <w:ind w:left="340" w:hanging="340"/>
              <w:rPr>
                <w:rFonts w:ascii="NTPreCursive" w:hAnsi="NTPreCursive" w:cs="Arial"/>
                <w:sz w:val="18"/>
                <w:szCs w:val="18"/>
              </w:rPr>
            </w:pPr>
            <w:r w:rsidRPr="00910938">
              <w:rPr>
                <w:rFonts w:ascii="NTPreCursive" w:hAnsi="NTPreCursive" w:cs="Arial"/>
                <w:sz w:val="18"/>
                <w:szCs w:val="18"/>
              </w:rPr>
              <w:t>Use the spacebar, back space, enter and arrow keys</w:t>
            </w:r>
          </w:p>
          <w:p w14:paraId="08026938" w14:textId="77777777" w:rsidR="001B3E42" w:rsidRDefault="001B3E42" w:rsidP="001B3E42">
            <w:pPr>
              <w:pStyle w:val="NoSpacing"/>
              <w:numPr>
                <w:ilvl w:val="0"/>
                <w:numId w:val="3"/>
              </w:numPr>
              <w:ind w:left="340" w:hanging="340"/>
              <w:rPr>
                <w:rFonts w:ascii="NTPreCursive" w:hAnsi="NTPreCursive"/>
                <w:sz w:val="18"/>
                <w:szCs w:val="18"/>
              </w:rPr>
            </w:pPr>
            <w:r w:rsidRPr="00910938">
              <w:rPr>
                <w:rFonts w:ascii="NTPreCursive" w:hAnsi="NTPreCursive"/>
                <w:sz w:val="18"/>
                <w:szCs w:val="18"/>
              </w:rPr>
              <w:t>Enter single letters from a keyboard to write words and sentences</w:t>
            </w:r>
          </w:p>
          <w:p w14:paraId="5F8B3FD1" w14:textId="77777777" w:rsidR="001B3E42" w:rsidRPr="00910938" w:rsidRDefault="001B3E42" w:rsidP="001B3E42">
            <w:pPr>
              <w:pStyle w:val="NoSpacing"/>
              <w:numPr>
                <w:ilvl w:val="0"/>
                <w:numId w:val="3"/>
              </w:numPr>
              <w:ind w:left="340" w:hanging="340"/>
              <w:rPr>
                <w:rFonts w:ascii="NTPreCursive" w:hAnsi="NTPreCursive"/>
                <w:sz w:val="18"/>
                <w:szCs w:val="18"/>
              </w:rPr>
            </w:pPr>
            <w:r w:rsidRPr="00910938">
              <w:rPr>
                <w:rFonts w:ascii="NTPreCursive" w:hAnsi="NTPreCursive"/>
                <w:sz w:val="18"/>
                <w:szCs w:val="18"/>
              </w:rPr>
              <w:t>To place fingers on home keys for typing</w:t>
            </w:r>
          </w:p>
          <w:p w14:paraId="7C1C10C9" w14:textId="77777777" w:rsidR="001B3E42" w:rsidRDefault="001B3E42" w:rsidP="001B3E42">
            <w:pPr>
              <w:pStyle w:val="NoSpacing"/>
              <w:numPr>
                <w:ilvl w:val="0"/>
                <w:numId w:val="3"/>
              </w:numPr>
              <w:ind w:left="340" w:hanging="340"/>
              <w:rPr>
                <w:rFonts w:ascii="NTPreCursive" w:hAnsi="NTPreCursive"/>
                <w:sz w:val="18"/>
                <w:szCs w:val="18"/>
              </w:rPr>
            </w:pPr>
            <w:r>
              <w:rPr>
                <w:rFonts w:ascii="NTPreCursive" w:hAnsi="NTPreCursive"/>
                <w:sz w:val="18"/>
                <w:szCs w:val="18"/>
              </w:rPr>
              <w:t>Use a word bank to create simple,</w:t>
            </w:r>
            <w:r w:rsidRPr="00910938">
              <w:rPr>
                <w:rFonts w:ascii="NTPreCursive" w:hAnsi="NTPreCursive"/>
                <w:sz w:val="18"/>
                <w:szCs w:val="18"/>
              </w:rPr>
              <w:t xml:space="preserve"> meaningful sentences</w:t>
            </w:r>
          </w:p>
          <w:p w14:paraId="5BBCE362" w14:textId="77777777" w:rsidR="001B3E42" w:rsidRPr="00D91245" w:rsidRDefault="001B3E42" w:rsidP="006D3C4A">
            <w:pPr>
              <w:pStyle w:val="NoSpacing"/>
              <w:rPr>
                <w:rFonts w:ascii="NTPreCursive" w:hAnsi="NTPreCursive"/>
                <w:sz w:val="18"/>
                <w:szCs w:val="18"/>
              </w:rPr>
            </w:pPr>
            <w:r w:rsidRPr="00D91245">
              <w:rPr>
                <w:rFonts w:ascii="NTPreCursive" w:hAnsi="NTPreCursive"/>
                <w:sz w:val="18"/>
                <w:szCs w:val="18"/>
              </w:rPr>
              <w:t>Print out work unaided</w:t>
            </w:r>
          </w:p>
        </w:tc>
      </w:tr>
      <w:tr w:rsidR="001B3E42" w14:paraId="5D049315" w14:textId="77777777" w:rsidTr="006D3C4A">
        <w:trPr>
          <w:cantSplit/>
          <w:trHeight w:val="824"/>
        </w:trPr>
        <w:tc>
          <w:tcPr>
            <w:tcW w:w="565" w:type="dxa"/>
            <w:shd w:val="clear" w:color="auto" w:fill="E2EFD9" w:themeFill="accent6" w:themeFillTint="33"/>
            <w:textDirection w:val="btLr"/>
          </w:tcPr>
          <w:p w14:paraId="62DDFAC6" w14:textId="77777777" w:rsidR="001B3E42" w:rsidRPr="00A94628" w:rsidRDefault="001B3E42" w:rsidP="006D3C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4"/>
                <w:szCs w:val="14"/>
              </w:rPr>
            </w:pPr>
            <w:r w:rsidRPr="00A94628">
              <w:rPr>
                <w:rFonts w:ascii="NTPreCursivef" w:hAnsi="NTPreCursivef" w:cs="Baskerville Old Face"/>
                <w:color w:val="000000"/>
                <w:sz w:val="14"/>
                <w:szCs w:val="14"/>
              </w:rPr>
              <w:t>Design &amp; Technology</w:t>
            </w:r>
          </w:p>
        </w:tc>
        <w:tc>
          <w:tcPr>
            <w:tcW w:w="7349" w:type="dxa"/>
            <w:gridSpan w:val="2"/>
            <w:shd w:val="clear" w:color="auto" w:fill="BFBFBF" w:themeFill="background1" w:themeFillShade="BF"/>
          </w:tcPr>
          <w:p w14:paraId="78EA5990" w14:textId="77777777" w:rsidR="001B3E42" w:rsidRPr="00304FCB" w:rsidRDefault="001B3E42" w:rsidP="006D3C4A">
            <w:pPr>
              <w:pStyle w:val="NoSpacing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</w:p>
        </w:tc>
        <w:tc>
          <w:tcPr>
            <w:tcW w:w="7208" w:type="dxa"/>
          </w:tcPr>
          <w:p w14:paraId="517AEF22" w14:textId="77777777" w:rsidR="001B3E42" w:rsidRDefault="001B3E42" w:rsidP="006D3C4A">
            <w:pPr>
              <w:autoSpaceDE w:val="0"/>
              <w:autoSpaceDN w:val="0"/>
              <w:adjustRightInd w:val="0"/>
              <w:rPr>
                <w:rFonts w:ascii="NTPreCursivef" w:hAnsi="NTPreCursivef"/>
                <w:b/>
                <w:sz w:val="20"/>
                <w:szCs w:val="20"/>
              </w:rPr>
            </w:pPr>
            <w:r w:rsidRPr="00E15F6D">
              <w:rPr>
                <w:rFonts w:ascii="NTPreCursivef" w:hAnsi="NTPreCursivef"/>
                <w:b/>
                <w:sz w:val="20"/>
                <w:szCs w:val="20"/>
              </w:rPr>
              <w:t>African mask</w:t>
            </w:r>
          </w:p>
          <w:p w14:paraId="7434D513" w14:textId="77777777" w:rsidR="001B3E42" w:rsidRPr="00E15F6D" w:rsidRDefault="001B3E42" w:rsidP="006D3C4A">
            <w:pPr>
              <w:autoSpaceDE w:val="0"/>
              <w:autoSpaceDN w:val="0"/>
              <w:adjustRightInd w:val="0"/>
              <w:rPr>
                <w:rFonts w:ascii="NTPreCursivef" w:hAnsi="NTPreCursivef"/>
                <w:b/>
                <w:sz w:val="20"/>
                <w:szCs w:val="20"/>
              </w:rPr>
            </w:pPr>
            <w:r>
              <w:rPr>
                <w:rFonts w:ascii="NTPreCursivef" w:hAnsi="NTPreCursivef"/>
                <w:b/>
                <w:sz w:val="20"/>
                <w:szCs w:val="20"/>
              </w:rPr>
              <w:t>Painting</w:t>
            </w:r>
          </w:p>
          <w:p w14:paraId="29DF1F0F" w14:textId="77777777" w:rsidR="001B3E42" w:rsidRPr="00E15F6D" w:rsidRDefault="001B3E42" w:rsidP="001B3E4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color w:val="000000"/>
                <w:sz w:val="20"/>
                <w:szCs w:val="20"/>
              </w:rPr>
            </w:pPr>
            <w:r w:rsidRPr="00E15F6D">
              <w:rPr>
                <w:rFonts w:ascii="NTPreCursivef" w:hAnsi="NTPreCursivef"/>
                <w:sz w:val="20"/>
                <w:szCs w:val="20"/>
              </w:rPr>
              <w:t xml:space="preserve">something about themselves in their painting – portrait </w:t>
            </w:r>
          </w:p>
          <w:p w14:paraId="6FB73E50" w14:textId="77777777" w:rsidR="001B3E42" w:rsidRPr="00E15F6D" w:rsidRDefault="001B3E42" w:rsidP="001B3E4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NTPreCursivef" w:hAnsi="NTPreCursivef" w:cs="Century Gothic"/>
                <w:color w:val="000000"/>
                <w:sz w:val="20"/>
                <w:szCs w:val="20"/>
              </w:rPr>
            </w:pPr>
            <w:r w:rsidRPr="00B37FB8">
              <w:rPr>
                <w:rFonts w:ascii="NTPreCursivef" w:hAnsi="NTPreCursivef" w:cs="Arial"/>
                <w:sz w:val="20"/>
                <w:szCs w:val="20"/>
              </w:rPr>
              <w:t>Mix secondary colours and shades using different types of paint</w:t>
            </w:r>
          </w:p>
          <w:p w14:paraId="63DE8848" w14:textId="77777777" w:rsidR="001B3E42" w:rsidRPr="00E15F6D" w:rsidRDefault="001B3E42" w:rsidP="001B3E42">
            <w:pPr>
              <w:pStyle w:val="NoSpacing"/>
              <w:numPr>
                <w:ilvl w:val="0"/>
                <w:numId w:val="11"/>
              </w:numPr>
              <w:rPr>
                <w:rFonts w:ascii="NTPreCursivef" w:hAnsi="NTPreCursivef" w:cs="Arial"/>
                <w:sz w:val="16"/>
                <w:szCs w:val="16"/>
              </w:rPr>
            </w:pPr>
            <w:r w:rsidRPr="00E15F6D">
              <w:rPr>
                <w:rFonts w:ascii="NTPreCursivef" w:hAnsi="NTPreCursivef" w:cs="Arial"/>
                <w:sz w:val="16"/>
                <w:szCs w:val="16"/>
              </w:rPr>
              <w:t xml:space="preserve">Create different textures </w:t>
            </w:r>
            <w:proofErr w:type="gramStart"/>
            <w:r w:rsidRPr="00E15F6D">
              <w:rPr>
                <w:rFonts w:ascii="NTPreCursivef" w:hAnsi="NTPreCursivef" w:cs="Arial"/>
                <w:sz w:val="16"/>
                <w:szCs w:val="16"/>
              </w:rPr>
              <w:t>e.g.</w:t>
            </w:r>
            <w:proofErr w:type="gramEnd"/>
            <w:r w:rsidRPr="00E15F6D">
              <w:rPr>
                <w:rFonts w:ascii="NTPreCursivef" w:hAnsi="NTPreCursivef" w:cs="Arial"/>
                <w:sz w:val="16"/>
                <w:szCs w:val="16"/>
              </w:rPr>
              <w:t xml:space="preserve"> use of sawdust.</w:t>
            </w:r>
          </w:p>
          <w:p w14:paraId="6B1F30DC" w14:textId="77777777" w:rsidR="001B3E42" w:rsidRDefault="001B3E42" w:rsidP="006D3C4A">
            <w:pPr>
              <w:pStyle w:val="NoSpacing"/>
              <w:rPr>
                <w:rFonts w:ascii="NTPreCursivef" w:hAnsi="NTPreCursivef"/>
                <w:b/>
                <w:sz w:val="18"/>
                <w:szCs w:val="18"/>
              </w:rPr>
            </w:pPr>
            <w:r w:rsidRPr="00E15F6D">
              <w:rPr>
                <w:rFonts w:ascii="NTPreCursivef" w:hAnsi="NTPreCursivef"/>
                <w:b/>
                <w:sz w:val="18"/>
                <w:szCs w:val="18"/>
              </w:rPr>
              <w:t>Sketchbooks</w:t>
            </w:r>
          </w:p>
          <w:p w14:paraId="26A247AF" w14:textId="77777777" w:rsidR="001B3E42" w:rsidRPr="00E15F6D" w:rsidRDefault="001B3E42" w:rsidP="001B3E42">
            <w:pPr>
              <w:pStyle w:val="NoSpacing"/>
              <w:numPr>
                <w:ilvl w:val="0"/>
                <w:numId w:val="13"/>
              </w:numPr>
              <w:rPr>
                <w:rFonts w:ascii="NTPreCursivef" w:hAnsi="NTPreCursivef"/>
                <w:b/>
                <w:sz w:val="18"/>
                <w:szCs w:val="18"/>
              </w:rPr>
            </w:pPr>
            <w:r w:rsidRPr="00E15F6D">
              <w:rPr>
                <w:rFonts w:ascii="NTPreCursivef" w:hAnsi="NTPreCursivef" w:cs="Arial"/>
                <w:sz w:val="18"/>
                <w:szCs w:val="18"/>
              </w:rPr>
              <w:t>Use a sketchbook to gather and collect artwork</w:t>
            </w:r>
          </w:p>
          <w:p w14:paraId="3AA4BD72" w14:textId="77777777" w:rsidR="001B3E42" w:rsidRPr="00304FCB" w:rsidRDefault="001B3E42" w:rsidP="006D3C4A">
            <w:pPr>
              <w:autoSpaceDE w:val="0"/>
              <w:autoSpaceDN w:val="0"/>
              <w:adjustRightInd w:val="0"/>
              <w:jc w:val="center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</w:p>
        </w:tc>
      </w:tr>
      <w:tr w:rsidR="001B3E42" w14:paraId="5E10279C" w14:textId="77777777" w:rsidTr="006D3C4A">
        <w:trPr>
          <w:cantSplit/>
          <w:trHeight w:val="1674"/>
        </w:trPr>
        <w:tc>
          <w:tcPr>
            <w:tcW w:w="565" w:type="dxa"/>
            <w:shd w:val="clear" w:color="auto" w:fill="E2EFD9" w:themeFill="accent6" w:themeFillTint="33"/>
            <w:textDirection w:val="btLr"/>
          </w:tcPr>
          <w:p w14:paraId="138B7036" w14:textId="77777777" w:rsidR="001B3E42" w:rsidRPr="005E3344" w:rsidRDefault="001B3E42" w:rsidP="006D3C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5E3344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lastRenderedPageBreak/>
              <w:t>Art</w:t>
            </w:r>
          </w:p>
        </w:tc>
        <w:tc>
          <w:tcPr>
            <w:tcW w:w="7349" w:type="dxa"/>
            <w:gridSpan w:val="2"/>
          </w:tcPr>
          <w:p w14:paraId="675C8A73" w14:textId="77777777" w:rsidR="001B3E42" w:rsidRPr="001275FF" w:rsidRDefault="001B3E42" w:rsidP="006D3C4A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E15F6D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African patterns</w:t>
            </w:r>
            <w:r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 xml:space="preserve"> - painting</w:t>
            </w:r>
          </w:p>
          <w:p w14:paraId="64385EE0" w14:textId="77777777" w:rsidR="001B3E42" w:rsidRPr="00E15F6D" w:rsidRDefault="001B3E42" w:rsidP="001B3E42">
            <w:pPr>
              <w:pStyle w:val="NoSpacing"/>
              <w:numPr>
                <w:ilvl w:val="0"/>
                <w:numId w:val="1"/>
              </w:numPr>
              <w:rPr>
                <w:rFonts w:ascii="NTPreCursivef" w:hAnsi="NTPreCursivef"/>
                <w:sz w:val="18"/>
                <w:szCs w:val="18"/>
              </w:rPr>
            </w:pPr>
            <w:r w:rsidRPr="00E15F6D">
              <w:rPr>
                <w:rFonts w:ascii="NTPreCursivef" w:hAnsi="NTPreCursivef"/>
                <w:sz w:val="18"/>
                <w:szCs w:val="18"/>
              </w:rPr>
              <w:t>print onto paper and textile</w:t>
            </w:r>
          </w:p>
          <w:p w14:paraId="619CB64D" w14:textId="77777777" w:rsidR="001B3E42" w:rsidRPr="00E15F6D" w:rsidRDefault="001B3E42" w:rsidP="001B3E42">
            <w:pPr>
              <w:pStyle w:val="NoSpacing"/>
              <w:numPr>
                <w:ilvl w:val="0"/>
                <w:numId w:val="1"/>
              </w:numPr>
              <w:rPr>
                <w:rFonts w:ascii="NTPreCursivef" w:hAnsi="NTPreCursivef"/>
                <w:sz w:val="18"/>
                <w:szCs w:val="18"/>
              </w:rPr>
            </w:pPr>
            <w:r w:rsidRPr="00E15F6D">
              <w:rPr>
                <w:rFonts w:ascii="NTPreCursivef" w:hAnsi="NTPreCursivef"/>
                <w:sz w:val="18"/>
                <w:szCs w:val="18"/>
              </w:rPr>
              <w:t>design their own printing block</w:t>
            </w:r>
          </w:p>
          <w:p w14:paraId="540A9CA3" w14:textId="77777777" w:rsidR="001B3E42" w:rsidRDefault="001B3E42" w:rsidP="001B3E42">
            <w:pPr>
              <w:pStyle w:val="NoSpacing"/>
              <w:numPr>
                <w:ilvl w:val="0"/>
                <w:numId w:val="1"/>
              </w:numPr>
              <w:rPr>
                <w:rFonts w:ascii="NTPreCursivef" w:hAnsi="NTPreCursivef"/>
                <w:sz w:val="18"/>
                <w:szCs w:val="18"/>
              </w:rPr>
            </w:pPr>
            <w:r w:rsidRPr="00E15F6D">
              <w:rPr>
                <w:rFonts w:ascii="NTPreCursivef" w:hAnsi="NTPreCursivef"/>
                <w:sz w:val="18"/>
                <w:szCs w:val="18"/>
              </w:rPr>
              <w:t>create a repeating pattern</w:t>
            </w:r>
          </w:p>
          <w:p w14:paraId="3627EBF0" w14:textId="77777777" w:rsidR="001B3E42" w:rsidRDefault="001B3E42" w:rsidP="006D3C4A">
            <w:pPr>
              <w:pStyle w:val="NoSpacing"/>
              <w:rPr>
                <w:rFonts w:ascii="NTPreCursivef" w:hAnsi="NTPreCursivef"/>
                <w:b/>
                <w:sz w:val="18"/>
                <w:szCs w:val="18"/>
              </w:rPr>
            </w:pPr>
            <w:r w:rsidRPr="00E15F6D">
              <w:rPr>
                <w:rFonts w:ascii="NTPreCursivef" w:hAnsi="NTPreCursivef"/>
                <w:b/>
                <w:sz w:val="18"/>
                <w:szCs w:val="18"/>
              </w:rPr>
              <w:t>Sketchbooks</w:t>
            </w:r>
          </w:p>
          <w:p w14:paraId="34931E0B" w14:textId="77777777" w:rsidR="001B3E42" w:rsidRPr="00E15F6D" w:rsidRDefault="001B3E42" w:rsidP="001B3E42">
            <w:pPr>
              <w:pStyle w:val="NoSpacing"/>
              <w:numPr>
                <w:ilvl w:val="0"/>
                <w:numId w:val="13"/>
              </w:numPr>
              <w:rPr>
                <w:rFonts w:ascii="NTPreCursivef" w:hAnsi="NTPreCursivef"/>
                <w:b/>
                <w:sz w:val="18"/>
                <w:szCs w:val="18"/>
              </w:rPr>
            </w:pPr>
            <w:r w:rsidRPr="00E15F6D">
              <w:rPr>
                <w:rFonts w:ascii="NTPreCursivef" w:hAnsi="NTPreCursivef" w:cs="Arial"/>
                <w:sz w:val="18"/>
                <w:szCs w:val="18"/>
              </w:rPr>
              <w:t>Use a sketchbook to gather and collect artwork</w:t>
            </w:r>
          </w:p>
        </w:tc>
        <w:tc>
          <w:tcPr>
            <w:tcW w:w="7208" w:type="dxa"/>
            <w:shd w:val="clear" w:color="auto" w:fill="BFBFBF" w:themeFill="background1" w:themeFillShade="BF"/>
          </w:tcPr>
          <w:p w14:paraId="0AF46D42" w14:textId="77777777" w:rsidR="001B3E42" w:rsidRPr="00304FCB" w:rsidRDefault="001B3E42" w:rsidP="006D3C4A">
            <w:pPr>
              <w:pStyle w:val="NoSpacing"/>
              <w:ind w:left="36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</w:p>
        </w:tc>
      </w:tr>
      <w:tr w:rsidR="001B3E42" w14:paraId="53917DFA" w14:textId="77777777" w:rsidTr="006D3C4A">
        <w:trPr>
          <w:cantSplit/>
          <w:trHeight w:val="626"/>
        </w:trPr>
        <w:tc>
          <w:tcPr>
            <w:tcW w:w="565" w:type="dxa"/>
            <w:shd w:val="clear" w:color="auto" w:fill="E2EFD9" w:themeFill="accent6" w:themeFillTint="33"/>
            <w:textDirection w:val="btLr"/>
          </w:tcPr>
          <w:p w14:paraId="2CCC7313" w14:textId="77777777" w:rsidR="001B3E42" w:rsidRPr="005E3344" w:rsidRDefault="001B3E42" w:rsidP="006D3C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5E3344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Music</w:t>
            </w:r>
          </w:p>
        </w:tc>
        <w:tc>
          <w:tcPr>
            <w:tcW w:w="7349" w:type="dxa"/>
            <w:gridSpan w:val="2"/>
          </w:tcPr>
          <w:p w14:paraId="3A676CDB" w14:textId="77777777" w:rsidR="001B3E42" w:rsidRPr="001520FE" w:rsidRDefault="001B3E42" w:rsidP="006D3C4A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1520FE">
              <w:rPr>
                <w:rFonts w:ascii="NTPreCursivef" w:hAnsi="NTPreCursivef" w:cs="Baskerville Old Face"/>
                <w:b/>
                <w:color w:val="000000"/>
                <w:sz w:val="18"/>
                <w:szCs w:val="18"/>
              </w:rPr>
              <w:t xml:space="preserve">Charanga </w:t>
            </w:r>
            <w:proofErr w:type="gramStart"/>
            <w:r w:rsidRPr="001520FE">
              <w:rPr>
                <w:rFonts w:ascii="NTPreCursivef" w:hAnsi="NTPreCursivef" w:cs="Baskerville Old Face"/>
                <w:b/>
                <w:color w:val="000000"/>
                <w:sz w:val="18"/>
                <w:szCs w:val="18"/>
              </w:rPr>
              <w:t xml:space="preserve">Scheme  </w:t>
            </w:r>
            <w:r w:rsidRPr="001520FE">
              <w:rPr>
                <w:rFonts w:ascii="NTPreCursivef" w:hAnsi="NTPreCursivef" w:cs="Baskerville Old Face"/>
                <w:color w:val="000000"/>
                <w:sz w:val="18"/>
                <w:szCs w:val="18"/>
              </w:rPr>
              <w:t>Your</w:t>
            </w:r>
            <w:proofErr w:type="gramEnd"/>
            <w:r w:rsidRPr="001520FE">
              <w:rPr>
                <w:rFonts w:ascii="NTPreCursivef" w:hAnsi="NTPreCursivef" w:cs="Baskerville Old Face"/>
                <w:color w:val="000000"/>
                <w:sz w:val="18"/>
                <w:szCs w:val="18"/>
              </w:rPr>
              <w:t xml:space="preserve"> imagination (Pop) </w:t>
            </w:r>
          </w:p>
          <w:p w14:paraId="2CC7D5F1" w14:textId="77777777" w:rsidR="001B3E42" w:rsidRPr="001520FE" w:rsidRDefault="001B3E42" w:rsidP="006D3C4A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18"/>
                <w:szCs w:val="18"/>
              </w:rPr>
            </w:pPr>
            <w:r w:rsidRPr="001520FE">
              <w:rPr>
                <w:rFonts w:ascii="NTPreCursivef" w:hAnsi="NTPreCursivef" w:cs="Baskerville Old Face"/>
                <w:b/>
                <w:color w:val="000000"/>
                <w:sz w:val="18"/>
                <w:szCs w:val="18"/>
              </w:rPr>
              <w:t xml:space="preserve">Listen &amp; Appraising </w:t>
            </w:r>
          </w:p>
          <w:p w14:paraId="096743DD" w14:textId="77777777" w:rsidR="001B3E42" w:rsidRPr="001520FE" w:rsidRDefault="001B3E42" w:rsidP="001B3E42">
            <w:pPr>
              <w:pStyle w:val="ListParagraph"/>
              <w:numPr>
                <w:ilvl w:val="0"/>
                <w:numId w:val="19"/>
              </w:numPr>
              <w:rPr>
                <w:rFonts w:ascii="NTPreCursive" w:hAnsi="NTPreCursive"/>
                <w:sz w:val="18"/>
                <w:szCs w:val="18"/>
              </w:rPr>
            </w:pPr>
            <w:r w:rsidRPr="001520FE">
              <w:rPr>
                <w:rFonts w:ascii="NTPreCursive" w:hAnsi="NTPreCursive"/>
                <w:sz w:val="18"/>
                <w:szCs w:val="18"/>
              </w:rPr>
              <w:t xml:space="preserve">To enjoy moving to music and say how the music makes them feel or describe the mood of the music </w:t>
            </w:r>
          </w:p>
          <w:p w14:paraId="59A3296F" w14:textId="77777777" w:rsidR="001B3E42" w:rsidRPr="001520FE" w:rsidRDefault="001B3E42" w:rsidP="001B3E4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1520FE">
              <w:rPr>
                <w:rFonts w:ascii="NTPreCursive" w:hAnsi="NTPreCursive"/>
                <w:sz w:val="18"/>
                <w:szCs w:val="18"/>
              </w:rPr>
              <w:t>To recognise that parts of the song may keep being repeated</w:t>
            </w:r>
          </w:p>
          <w:p w14:paraId="63797159" w14:textId="77777777" w:rsidR="001B3E42" w:rsidRPr="001520FE" w:rsidRDefault="001B3E42" w:rsidP="006D3C4A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18"/>
                <w:szCs w:val="18"/>
              </w:rPr>
            </w:pPr>
            <w:r w:rsidRPr="001520FE">
              <w:rPr>
                <w:rFonts w:ascii="NTPreCursivef" w:hAnsi="NTPreCursivef" w:cs="Baskerville Old Face"/>
                <w:b/>
                <w:color w:val="000000"/>
                <w:sz w:val="18"/>
                <w:szCs w:val="18"/>
              </w:rPr>
              <w:t xml:space="preserve">Dimensions of music </w:t>
            </w:r>
          </w:p>
          <w:p w14:paraId="44FE3DFF" w14:textId="77777777" w:rsidR="001B3E42" w:rsidRPr="001520FE" w:rsidRDefault="001B3E42" w:rsidP="001B3E42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before="0"/>
              <w:rPr>
                <w:rFonts w:ascii="NTPreCursive" w:hAnsi="NTPreCursive"/>
                <w:sz w:val="18"/>
                <w:szCs w:val="18"/>
              </w:rPr>
            </w:pPr>
            <w:r w:rsidRPr="001520FE">
              <w:rPr>
                <w:rFonts w:ascii="NTPreCursive" w:hAnsi="NTPreCursive"/>
                <w:w w:val="105"/>
                <w:sz w:val="18"/>
                <w:szCs w:val="18"/>
              </w:rPr>
              <w:t>To know that music has a steady pulse, like a</w:t>
            </w:r>
            <w:r w:rsidRPr="001520FE">
              <w:rPr>
                <w:rFonts w:ascii="NTPreCursive" w:hAnsi="NTPreCursive"/>
                <w:spacing w:val="48"/>
                <w:w w:val="105"/>
                <w:sz w:val="18"/>
                <w:szCs w:val="18"/>
              </w:rPr>
              <w:t xml:space="preserve"> </w:t>
            </w:r>
            <w:r w:rsidRPr="001520FE">
              <w:rPr>
                <w:rFonts w:ascii="NTPreCursive" w:hAnsi="NTPreCursive"/>
                <w:w w:val="105"/>
                <w:sz w:val="18"/>
                <w:szCs w:val="18"/>
              </w:rPr>
              <w:t xml:space="preserve">heartbeat and </w:t>
            </w:r>
            <w:proofErr w:type="spellStart"/>
            <w:r w:rsidRPr="001520FE">
              <w:rPr>
                <w:rFonts w:ascii="NTPreCursive" w:hAnsi="NTPreCursive"/>
                <w:w w:val="105"/>
                <w:sz w:val="18"/>
                <w:szCs w:val="18"/>
              </w:rPr>
              <w:t>practise</w:t>
            </w:r>
            <w:proofErr w:type="spellEnd"/>
            <w:r w:rsidRPr="001520FE">
              <w:rPr>
                <w:rFonts w:ascii="NTPreCursive" w:hAnsi="NTPreCursive"/>
                <w:w w:val="105"/>
                <w:sz w:val="18"/>
                <w:szCs w:val="18"/>
              </w:rPr>
              <w:t xml:space="preserve"> finding it in different ways</w:t>
            </w:r>
          </w:p>
          <w:p w14:paraId="689D313B" w14:textId="77777777" w:rsidR="001B3E42" w:rsidRPr="001520FE" w:rsidRDefault="001B3E42" w:rsidP="001B3E42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before="0"/>
              <w:rPr>
                <w:rFonts w:ascii="NTPreCursive" w:hAnsi="NTPreCursive"/>
                <w:sz w:val="18"/>
                <w:szCs w:val="18"/>
              </w:rPr>
            </w:pPr>
            <w:r w:rsidRPr="001520FE">
              <w:rPr>
                <w:rFonts w:ascii="NTPreCursive" w:hAnsi="NTPreCursive"/>
                <w:w w:val="105"/>
                <w:sz w:val="18"/>
                <w:szCs w:val="18"/>
              </w:rPr>
              <w:t xml:space="preserve">To </w:t>
            </w:r>
            <w:proofErr w:type="spellStart"/>
            <w:r w:rsidRPr="001520FE">
              <w:rPr>
                <w:rFonts w:ascii="NTPreCursive" w:hAnsi="NTPreCursive"/>
                <w:w w:val="105"/>
                <w:sz w:val="18"/>
                <w:szCs w:val="18"/>
              </w:rPr>
              <w:t>recognise</w:t>
            </w:r>
            <w:proofErr w:type="spellEnd"/>
            <w:r w:rsidRPr="001520FE">
              <w:rPr>
                <w:rFonts w:ascii="NTPreCursive" w:hAnsi="NTPreCursive"/>
                <w:w w:val="105"/>
                <w:sz w:val="18"/>
                <w:szCs w:val="18"/>
              </w:rPr>
              <w:t xml:space="preserve"> when the music is fast or slow, loud or quiet</w:t>
            </w:r>
          </w:p>
          <w:p w14:paraId="71769D37" w14:textId="77777777" w:rsidR="001B3E42" w:rsidRPr="001520FE" w:rsidRDefault="001B3E42" w:rsidP="001B3E42">
            <w:pPr>
              <w:pStyle w:val="ListParagraph"/>
              <w:numPr>
                <w:ilvl w:val="0"/>
                <w:numId w:val="19"/>
              </w:numPr>
              <w:rPr>
                <w:rFonts w:ascii="NTPreCursive" w:hAnsi="NTPreCursive"/>
                <w:sz w:val="18"/>
                <w:szCs w:val="18"/>
              </w:rPr>
            </w:pPr>
            <w:r w:rsidRPr="001520FE">
              <w:rPr>
                <w:rFonts w:ascii="NTPreCursive" w:hAnsi="NTPreCursive"/>
                <w:w w:val="105"/>
                <w:sz w:val="18"/>
                <w:szCs w:val="18"/>
              </w:rPr>
              <w:t xml:space="preserve">To know that we can create rhythms from words (names, food, colours, animals) </w:t>
            </w:r>
          </w:p>
          <w:p w14:paraId="6E7A3FB0" w14:textId="77777777" w:rsidR="001B3E42" w:rsidRPr="001520FE" w:rsidRDefault="001B3E42" w:rsidP="006D3C4A">
            <w:pPr>
              <w:pStyle w:val="TableParagraph"/>
              <w:tabs>
                <w:tab w:val="left" w:pos="818"/>
                <w:tab w:val="left" w:pos="819"/>
              </w:tabs>
              <w:spacing w:before="0"/>
              <w:ind w:left="0"/>
              <w:rPr>
                <w:rFonts w:ascii="NTPreCursive" w:hAnsi="NTPreCursive"/>
                <w:b/>
                <w:w w:val="105"/>
                <w:sz w:val="18"/>
                <w:szCs w:val="18"/>
              </w:rPr>
            </w:pPr>
            <w:r w:rsidRPr="001520FE">
              <w:rPr>
                <w:rFonts w:ascii="NTPreCursive" w:hAnsi="NTPreCursive"/>
                <w:b/>
                <w:w w:val="105"/>
                <w:sz w:val="18"/>
                <w:szCs w:val="18"/>
              </w:rPr>
              <w:t xml:space="preserve">Singing </w:t>
            </w:r>
          </w:p>
          <w:p w14:paraId="62EA34C0" w14:textId="77777777" w:rsidR="001B3E42" w:rsidRPr="001520FE" w:rsidRDefault="001B3E42" w:rsidP="001B3E4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NTPreCursive" w:hAnsi="NTPreCursive"/>
                <w:sz w:val="18"/>
                <w:szCs w:val="18"/>
              </w:rPr>
            </w:pPr>
            <w:r w:rsidRPr="001520FE">
              <w:rPr>
                <w:rFonts w:ascii="NTPreCursive" w:hAnsi="NTPreCursive"/>
                <w:sz w:val="18"/>
                <w:szCs w:val="18"/>
              </w:rPr>
              <w:t>Learn about singing notes of different pitches (high and low)</w:t>
            </w:r>
          </w:p>
          <w:p w14:paraId="4DF6A6A8" w14:textId="77777777" w:rsidR="001B3E42" w:rsidRPr="001520FE" w:rsidRDefault="001B3E42" w:rsidP="006D3C4A">
            <w:p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8"/>
                <w:szCs w:val="18"/>
              </w:rPr>
            </w:pPr>
            <w:r w:rsidRPr="001520FE">
              <w:rPr>
                <w:rFonts w:ascii="NTPreCursive" w:hAnsi="NTPreCursive" w:cs="Baskerville Old Face"/>
                <w:b/>
                <w:color w:val="000000"/>
                <w:sz w:val="18"/>
                <w:szCs w:val="18"/>
              </w:rPr>
              <w:t xml:space="preserve">Playing </w:t>
            </w:r>
          </w:p>
          <w:p w14:paraId="0A644D02" w14:textId="77777777" w:rsidR="001B3E42" w:rsidRPr="001520FE" w:rsidRDefault="001B3E42" w:rsidP="001B3E4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8"/>
                <w:szCs w:val="18"/>
              </w:rPr>
            </w:pPr>
            <w:r w:rsidRPr="001520FE">
              <w:rPr>
                <w:rFonts w:ascii="NTPreCursive" w:hAnsi="NTPreCursive"/>
                <w:sz w:val="18"/>
                <w:szCs w:val="18"/>
              </w:rPr>
              <w:t>Learn the names of the notes in their instrumental part from memory or when written down</w:t>
            </w:r>
          </w:p>
          <w:p w14:paraId="44EAEE43" w14:textId="77777777" w:rsidR="001B3E42" w:rsidRPr="001520FE" w:rsidRDefault="001B3E42" w:rsidP="001B3E4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8"/>
                <w:szCs w:val="18"/>
              </w:rPr>
            </w:pPr>
            <w:r w:rsidRPr="001520FE">
              <w:rPr>
                <w:rFonts w:ascii="NTPreCursive" w:hAnsi="NTPreCursive"/>
                <w:sz w:val="18"/>
                <w:szCs w:val="18"/>
              </w:rPr>
              <w:t>Learn the names of the instruments they are playing</w:t>
            </w:r>
          </w:p>
          <w:p w14:paraId="03C36473" w14:textId="77777777" w:rsidR="001B3E42" w:rsidRPr="001520FE" w:rsidRDefault="001B3E42" w:rsidP="006D3C4A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18"/>
                <w:szCs w:val="18"/>
              </w:rPr>
            </w:pPr>
            <w:r w:rsidRPr="001520FE">
              <w:rPr>
                <w:rFonts w:ascii="NTPreCursivef" w:hAnsi="NTPreCursivef" w:cs="Baskerville Old Face"/>
                <w:b/>
                <w:color w:val="000000"/>
                <w:sz w:val="18"/>
                <w:szCs w:val="18"/>
              </w:rPr>
              <w:t xml:space="preserve">Improvising </w:t>
            </w:r>
          </w:p>
          <w:p w14:paraId="79F136A9" w14:textId="77777777" w:rsidR="001B3E42" w:rsidRPr="001520FE" w:rsidRDefault="001B3E42" w:rsidP="001B3E4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NTPreCursive" w:hAnsi="NTPreCursive" w:cstheme="minorHAnsi"/>
                <w:sz w:val="18"/>
                <w:szCs w:val="18"/>
              </w:rPr>
            </w:pPr>
            <w:r w:rsidRPr="001520FE">
              <w:rPr>
                <w:rFonts w:ascii="NTPreCursive" w:hAnsi="NTPreCursive" w:cstheme="minorHAnsi"/>
                <w:sz w:val="18"/>
                <w:szCs w:val="18"/>
              </w:rPr>
              <w:t>Using voices and instruments, listen and copy back, then improvise own answers</w:t>
            </w:r>
          </w:p>
          <w:p w14:paraId="35CAFC03" w14:textId="77777777" w:rsidR="001B3E42" w:rsidRPr="001520FE" w:rsidRDefault="001B3E42" w:rsidP="006D3C4A">
            <w:pPr>
              <w:jc w:val="both"/>
              <w:rPr>
                <w:rFonts w:ascii="NTPreCursive" w:hAnsi="NTPreCursive" w:cstheme="minorHAnsi"/>
                <w:b/>
                <w:sz w:val="18"/>
                <w:szCs w:val="18"/>
              </w:rPr>
            </w:pPr>
            <w:r w:rsidRPr="001520FE">
              <w:rPr>
                <w:rFonts w:ascii="NTPreCursive" w:hAnsi="NTPreCursive" w:cstheme="minorHAnsi"/>
                <w:b/>
                <w:sz w:val="18"/>
                <w:szCs w:val="18"/>
              </w:rPr>
              <w:t xml:space="preserve">Composing </w:t>
            </w:r>
          </w:p>
          <w:p w14:paraId="4732DA6D" w14:textId="77777777" w:rsidR="001B3E42" w:rsidRPr="001520FE" w:rsidRDefault="001B3E42" w:rsidP="001B3E4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1520FE">
              <w:rPr>
                <w:rFonts w:ascii="NTPreCursive" w:hAnsi="NTPreCursive"/>
                <w:sz w:val="18"/>
                <w:szCs w:val="18"/>
              </w:rPr>
              <w:t xml:space="preserve">Help to create a simple melody using one, two or three notes </w:t>
            </w:r>
          </w:p>
          <w:p w14:paraId="04F2718D" w14:textId="77777777" w:rsidR="001B3E42" w:rsidRPr="001520FE" w:rsidRDefault="001B3E42" w:rsidP="001B3E4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1520FE">
              <w:rPr>
                <w:rFonts w:ascii="NTPreCursive" w:hAnsi="NTPreCursive"/>
                <w:sz w:val="18"/>
                <w:szCs w:val="18"/>
              </w:rPr>
              <w:t xml:space="preserve">Creating rhythms for others to copy, listening and singing back </w:t>
            </w:r>
            <w:proofErr w:type="gramStart"/>
            <w:r w:rsidRPr="001520FE">
              <w:rPr>
                <w:rFonts w:ascii="NTPreCursive" w:hAnsi="NTPreCursive"/>
                <w:sz w:val="18"/>
                <w:szCs w:val="18"/>
              </w:rPr>
              <w:t>e.g.</w:t>
            </w:r>
            <w:proofErr w:type="gramEnd"/>
            <w:r w:rsidRPr="001520FE">
              <w:rPr>
                <w:rFonts w:ascii="NTPreCursive" w:hAnsi="NTPreCursive"/>
                <w:sz w:val="18"/>
                <w:szCs w:val="18"/>
              </w:rPr>
              <w:t xml:space="preserve"> “la, la, la”</w:t>
            </w:r>
          </w:p>
          <w:p w14:paraId="63FADB8D" w14:textId="77777777" w:rsidR="001B3E42" w:rsidRPr="001520FE" w:rsidRDefault="001B3E42" w:rsidP="006D3C4A">
            <w:pPr>
              <w:jc w:val="both"/>
              <w:rPr>
                <w:rFonts w:ascii="NTPreCursive" w:hAnsi="NTPreCursive"/>
                <w:b/>
                <w:sz w:val="18"/>
                <w:szCs w:val="18"/>
              </w:rPr>
            </w:pPr>
            <w:r w:rsidRPr="001520FE">
              <w:rPr>
                <w:rFonts w:ascii="NTPreCursive" w:hAnsi="NTPreCursive"/>
                <w:b/>
                <w:sz w:val="18"/>
                <w:szCs w:val="18"/>
              </w:rPr>
              <w:t xml:space="preserve">Performance </w:t>
            </w:r>
          </w:p>
          <w:p w14:paraId="29C5AC4E" w14:textId="77777777" w:rsidR="001B3E42" w:rsidRPr="001520FE" w:rsidRDefault="001B3E42" w:rsidP="001B3E4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1520FE">
              <w:rPr>
                <w:rFonts w:ascii="NTPreCursive" w:hAnsi="NTPreCursive"/>
                <w:sz w:val="18"/>
                <w:szCs w:val="18"/>
              </w:rPr>
              <w:t>Perform as part of a group</w:t>
            </w:r>
          </w:p>
          <w:p w14:paraId="1F6FFE62" w14:textId="77777777" w:rsidR="001B3E42" w:rsidRPr="001520FE" w:rsidRDefault="001B3E42" w:rsidP="001B3E4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color w:val="000000"/>
                <w:sz w:val="18"/>
                <w:szCs w:val="18"/>
              </w:rPr>
            </w:pPr>
            <w:r w:rsidRPr="001520FE">
              <w:rPr>
                <w:rFonts w:ascii="NTPreCursive" w:hAnsi="NTPreCursive"/>
                <w:sz w:val="18"/>
                <w:szCs w:val="18"/>
              </w:rPr>
              <w:t>Record the performance and say how they were feeling about it</w:t>
            </w:r>
          </w:p>
        </w:tc>
        <w:tc>
          <w:tcPr>
            <w:tcW w:w="7208" w:type="dxa"/>
          </w:tcPr>
          <w:p w14:paraId="267ECB79" w14:textId="77777777" w:rsidR="001B3E42" w:rsidRPr="001520FE" w:rsidRDefault="001B3E42" w:rsidP="006D3C4A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1520FE">
              <w:rPr>
                <w:rFonts w:ascii="NTPreCursivef" w:hAnsi="NTPreCursivef" w:cs="Baskerville Old Face"/>
                <w:b/>
                <w:color w:val="000000"/>
                <w:sz w:val="18"/>
                <w:szCs w:val="18"/>
              </w:rPr>
              <w:t xml:space="preserve">Charanga Scheme </w:t>
            </w:r>
            <w:r w:rsidRPr="001520FE">
              <w:rPr>
                <w:rFonts w:ascii="NTPreCursivef" w:hAnsi="NTPreCursivef" w:cs="Baskerville Old Face"/>
                <w:color w:val="000000"/>
                <w:sz w:val="18"/>
                <w:szCs w:val="18"/>
              </w:rPr>
              <w:t xml:space="preserve">Reflect, rewind and replay (Classical) </w:t>
            </w:r>
          </w:p>
          <w:p w14:paraId="69509A93" w14:textId="77777777" w:rsidR="001B3E42" w:rsidRPr="001520FE" w:rsidRDefault="001B3E42" w:rsidP="006D3C4A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18"/>
                <w:szCs w:val="18"/>
              </w:rPr>
            </w:pPr>
            <w:r w:rsidRPr="001520FE">
              <w:rPr>
                <w:rFonts w:ascii="NTPreCursivef" w:hAnsi="NTPreCursivef" w:cs="Baskerville Old Face"/>
                <w:b/>
                <w:color w:val="000000"/>
                <w:sz w:val="18"/>
                <w:szCs w:val="18"/>
              </w:rPr>
              <w:t xml:space="preserve">Listen &amp; Appraising </w:t>
            </w:r>
          </w:p>
          <w:p w14:paraId="5446ED64" w14:textId="77777777" w:rsidR="001B3E42" w:rsidRPr="001520FE" w:rsidRDefault="001B3E42" w:rsidP="001B3E42">
            <w:pPr>
              <w:pStyle w:val="ListParagraph"/>
              <w:numPr>
                <w:ilvl w:val="0"/>
                <w:numId w:val="19"/>
              </w:numPr>
              <w:rPr>
                <w:rFonts w:ascii="NTPreCursive" w:hAnsi="NTPreCursive"/>
                <w:sz w:val="18"/>
                <w:szCs w:val="18"/>
              </w:rPr>
            </w:pPr>
            <w:r w:rsidRPr="001520FE">
              <w:rPr>
                <w:rFonts w:ascii="NTPreCursive" w:hAnsi="NTPreCursive"/>
                <w:sz w:val="18"/>
                <w:szCs w:val="18"/>
              </w:rPr>
              <w:t xml:space="preserve">To enjoy moving to music and say how the music makes them feel or describe the mood of the music </w:t>
            </w:r>
          </w:p>
          <w:p w14:paraId="400DF610" w14:textId="77777777" w:rsidR="001B3E42" w:rsidRPr="001520FE" w:rsidRDefault="001B3E42" w:rsidP="001B3E4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1520FE">
              <w:rPr>
                <w:rFonts w:ascii="NTPreCursive" w:hAnsi="NTPreCursive"/>
                <w:sz w:val="18"/>
                <w:szCs w:val="18"/>
              </w:rPr>
              <w:t>To recognise that parts of the song may keep being repeated</w:t>
            </w:r>
          </w:p>
          <w:p w14:paraId="72A58A64" w14:textId="77777777" w:rsidR="001B3E42" w:rsidRPr="001520FE" w:rsidRDefault="001B3E42" w:rsidP="006D3C4A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18"/>
                <w:szCs w:val="18"/>
              </w:rPr>
            </w:pPr>
            <w:r w:rsidRPr="001520FE">
              <w:rPr>
                <w:rFonts w:ascii="NTPreCursivef" w:hAnsi="NTPreCursivef" w:cs="Baskerville Old Face"/>
                <w:b/>
                <w:color w:val="000000"/>
                <w:sz w:val="18"/>
                <w:szCs w:val="18"/>
              </w:rPr>
              <w:t xml:space="preserve">Dimensions of music </w:t>
            </w:r>
          </w:p>
          <w:p w14:paraId="53BB2293" w14:textId="77777777" w:rsidR="001B3E42" w:rsidRPr="001520FE" w:rsidRDefault="001B3E42" w:rsidP="001B3E42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before="0"/>
              <w:rPr>
                <w:rFonts w:ascii="NTPreCursive" w:hAnsi="NTPreCursive"/>
                <w:sz w:val="18"/>
                <w:szCs w:val="18"/>
              </w:rPr>
            </w:pPr>
            <w:r w:rsidRPr="001520FE">
              <w:rPr>
                <w:rFonts w:ascii="NTPreCursive" w:hAnsi="NTPreCursive"/>
                <w:w w:val="105"/>
                <w:sz w:val="18"/>
                <w:szCs w:val="18"/>
              </w:rPr>
              <w:t>To know that music has a steady pulse, like a</w:t>
            </w:r>
            <w:r w:rsidRPr="001520FE">
              <w:rPr>
                <w:rFonts w:ascii="NTPreCursive" w:hAnsi="NTPreCursive"/>
                <w:spacing w:val="48"/>
                <w:w w:val="105"/>
                <w:sz w:val="18"/>
                <w:szCs w:val="18"/>
              </w:rPr>
              <w:t xml:space="preserve"> </w:t>
            </w:r>
            <w:r w:rsidRPr="001520FE">
              <w:rPr>
                <w:rFonts w:ascii="NTPreCursive" w:hAnsi="NTPreCursive"/>
                <w:w w:val="105"/>
                <w:sz w:val="18"/>
                <w:szCs w:val="18"/>
              </w:rPr>
              <w:t xml:space="preserve">heartbeat and </w:t>
            </w:r>
            <w:proofErr w:type="spellStart"/>
            <w:r w:rsidRPr="001520FE">
              <w:rPr>
                <w:rFonts w:ascii="NTPreCursive" w:hAnsi="NTPreCursive"/>
                <w:w w:val="105"/>
                <w:sz w:val="18"/>
                <w:szCs w:val="18"/>
              </w:rPr>
              <w:t>practise</w:t>
            </w:r>
            <w:proofErr w:type="spellEnd"/>
            <w:r w:rsidRPr="001520FE">
              <w:rPr>
                <w:rFonts w:ascii="NTPreCursive" w:hAnsi="NTPreCursive"/>
                <w:w w:val="105"/>
                <w:sz w:val="18"/>
                <w:szCs w:val="18"/>
              </w:rPr>
              <w:t xml:space="preserve"> finding it in different ways</w:t>
            </w:r>
          </w:p>
          <w:p w14:paraId="4D2A522B" w14:textId="77777777" w:rsidR="001B3E42" w:rsidRPr="001520FE" w:rsidRDefault="001B3E42" w:rsidP="001B3E42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before="0"/>
              <w:rPr>
                <w:rFonts w:ascii="NTPreCursive" w:hAnsi="NTPreCursive"/>
                <w:sz w:val="18"/>
                <w:szCs w:val="18"/>
              </w:rPr>
            </w:pPr>
            <w:r w:rsidRPr="001520FE">
              <w:rPr>
                <w:rFonts w:ascii="NTPreCursive" w:hAnsi="NTPreCursive"/>
                <w:w w:val="105"/>
                <w:sz w:val="18"/>
                <w:szCs w:val="18"/>
              </w:rPr>
              <w:t xml:space="preserve">To </w:t>
            </w:r>
            <w:proofErr w:type="spellStart"/>
            <w:r w:rsidRPr="001520FE">
              <w:rPr>
                <w:rFonts w:ascii="NTPreCursive" w:hAnsi="NTPreCursive"/>
                <w:w w:val="105"/>
                <w:sz w:val="18"/>
                <w:szCs w:val="18"/>
              </w:rPr>
              <w:t>recognise</w:t>
            </w:r>
            <w:proofErr w:type="spellEnd"/>
            <w:r w:rsidRPr="001520FE">
              <w:rPr>
                <w:rFonts w:ascii="NTPreCursive" w:hAnsi="NTPreCursive"/>
                <w:w w:val="105"/>
                <w:sz w:val="18"/>
                <w:szCs w:val="18"/>
              </w:rPr>
              <w:t xml:space="preserve"> when the music is fast or slow, loud or quiet</w:t>
            </w:r>
          </w:p>
          <w:p w14:paraId="6B9F239F" w14:textId="77777777" w:rsidR="001B3E42" w:rsidRPr="001520FE" w:rsidRDefault="001B3E42" w:rsidP="001B3E42">
            <w:pPr>
              <w:pStyle w:val="ListParagraph"/>
              <w:numPr>
                <w:ilvl w:val="0"/>
                <w:numId w:val="19"/>
              </w:numPr>
              <w:rPr>
                <w:rFonts w:ascii="NTPreCursive" w:hAnsi="NTPreCursive"/>
                <w:sz w:val="18"/>
                <w:szCs w:val="18"/>
              </w:rPr>
            </w:pPr>
            <w:r w:rsidRPr="001520FE">
              <w:rPr>
                <w:rFonts w:ascii="NTPreCursive" w:hAnsi="NTPreCursive"/>
                <w:w w:val="105"/>
                <w:sz w:val="18"/>
                <w:szCs w:val="18"/>
              </w:rPr>
              <w:t xml:space="preserve">To know that we can create rhythms from words (names, food, colours, animals) </w:t>
            </w:r>
          </w:p>
          <w:p w14:paraId="53266918" w14:textId="77777777" w:rsidR="001B3E42" w:rsidRPr="001520FE" w:rsidRDefault="001B3E42" w:rsidP="006D3C4A">
            <w:pPr>
              <w:pStyle w:val="TableParagraph"/>
              <w:tabs>
                <w:tab w:val="left" w:pos="818"/>
                <w:tab w:val="left" w:pos="819"/>
              </w:tabs>
              <w:spacing w:before="0"/>
              <w:ind w:left="0"/>
              <w:rPr>
                <w:rFonts w:ascii="NTPreCursive" w:hAnsi="NTPreCursive"/>
                <w:b/>
                <w:w w:val="105"/>
                <w:sz w:val="18"/>
                <w:szCs w:val="18"/>
              </w:rPr>
            </w:pPr>
            <w:r w:rsidRPr="001520FE">
              <w:rPr>
                <w:rFonts w:ascii="NTPreCursive" w:hAnsi="NTPreCursive"/>
                <w:b/>
                <w:w w:val="105"/>
                <w:sz w:val="18"/>
                <w:szCs w:val="18"/>
              </w:rPr>
              <w:t xml:space="preserve">Singing </w:t>
            </w:r>
          </w:p>
          <w:p w14:paraId="039AB1F0" w14:textId="77777777" w:rsidR="001B3E42" w:rsidRPr="001520FE" w:rsidRDefault="001B3E42" w:rsidP="001B3E4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NTPreCursive" w:hAnsi="NTPreCursive"/>
                <w:sz w:val="18"/>
                <w:szCs w:val="18"/>
              </w:rPr>
            </w:pPr>
            <w:r w:rsidRPr="001520FE">
              <w:rPr>
                <w:rFonts w:ascii="NTPreCursive" w:hAnsi="NTPreCursive"/>
                <w:sz w:val="18"/>
                <w:szCs w:val="18"/>
              </w:rPr>
              <w:t>Learn about singing notes of different pitches (high and low)</w:t>
            </w:r>
          </w:p>
          <w:p w14:paraId="60A8ED19" w14:textId="77777777" w:rsidR="001B3E42" w:rsidRPr="001520FE" w:rsidRDefault="001B3E42" w:rsidP="006D3C4A">
            <w:p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8"/>
                <w:szCs w:val="18"/>
              </w:rPr>
            </w:pPr>
            <w:r w:rsidRPr="001520FE">
              <w:rPr>
                <w:rFonts w:ascii="NTPreCursive" w:hAnsi="NTPreCursive" w:cs="Baskerville Old Face"/>
                <w:b/>
                <w:color w:val="000000"/>
                <w:sz w:val="18"/>
                <w:szCs w:val="18"/>
              </w:rPr>
              <w:t xml:space="preserve">Playing </w:t>
            </w:r>
          </w:p>
          <w:p w14:paraId="4B9CB8AA" w14:textId="77777777" w:rsidR="001B3E42" w:rsidRPr="001520FE" w:rsidRDefault="001B3E42" w:rsidP="001B3E4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8"/>
                <w:szCs w:val="18"/>
              </w:rPr>
            </w:pPr>
            <w:r w:rsidRPr="001520FE">
              <w:rPr>
                <w:rFonts w:ascii="NTPreCursive" w:hAnsi="NTPreCursive"/>
                <w:sz w:val="18"/>
                <w:szCs w:val="18"/>
              </w:rPr>
              <w:t>Learn the names of the notes in their instrumental part from memory or when written down</w:t>
            </w:r>
          </w:p>
          <w:p w14:paraId="566530C4" w14:textId="77777777" w:rsidR="001B3E42" w:rsidRPr="001520FE" w:rsidRDefault="001B3E42" w:rsidP="001B3E4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NTPreCursive" w:hAnsi="NTPreCursive" w:cs="Baskerville Old Face"/>
                <w:b/>
                <w:color w:val="000000"/>
                <w:sz w:val="18"/>
                <w:szCs w:val="18"/>
              </w:rPr>
            </w:pPr>
            <w:r w:rsidRPr="001520FE">
              <w:rPr>
                <w:rFonts w:ascii="NTPreCursive" w:hAnsi="NTPreCursive"/>
                <w:sz w:val="18"/>
                <w:szCs w:val="18"/>
              </w:rPr>
              <w:t>Learn the names of the instruments they are playing</w:t>
            </w:r>
          </w:p>
          <w:p w14:paraId="030CB556" w14:textId="77777777" w:rsidR="001B3E42" w:rsidRPr="001520FE" w:rsidRDefault="001B3E42" w:rsidP="006D3C4A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18"/>
                <w:szCs w:val="18"/>
              </w:rPr>
            </w:pPr>
            <w:r w:rsidRPr="001520FE">
              <w:rPr>
                <w:rFonts w:ascii="NTPreCursivef" w:hAnsi="NTPreCursivef" w:cs="Baskerville Old Face"/>
                <w:b/>
                <w:color w:val="000000"/>
                <w:sz w:val="18"/>
                <w:szCs w:val="18"/>
              </w:rPr>
              <w:t xml:space="preserve">Improvising </w:t>
            </w:r>
          </w:p>
          <w:p w14:paraId="19954776" w14:textId="77777777" w:rsidR="001B3E42" w:rsidRPr="001520FE" w:rsidRDefault="001B3E42" w:rsidP="001B3E4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NTPreCursive" w:hAnsi="NTPreCursive" w:cstheme="minorHAnsi"/>
                <w:sz w:val="18"/>
                <w:szCs w:val="18"/>
              </w:rPr>
            </w:pPr>
            <w:r w:rsidRPr="001520FE">
              <w:rPr>
                <w:rFonts w:ascii="NTPreCursive" w:hAnsi="NTPreCursive" w:cstheme="minorHAnsi"/>
                <w:sz w:val="18"/>
                <w:szCs w:val="18"/>
              </w:rPr>
              <w:t>Using voices and instruments, listen and copy back, then improvise own answers</w:t>
            </w:r>
          </w:p>
          <w:p w14:paraId="0EE33B96" w14:textId="77777777" w:rsidR="001B3E42" w:rsidRPr="001520FE" w:rsidRDefault="001B3E42" w:rsidP="006D3C4A">
            <w:pPr>
              <w:jc w:val="both"/>
              <w:rPr>
                <w:rFonts w:ascii="NTPreCursive" w:hAnsi="NTPreCursive" w:cstheme="minorHAnsi"/>
                <w:b/>
                <w:sz w:val="18"/>
                <w:szCs w:val="18"/>
              </w:rPr>
            </w:pPr>
            <w:r w:rsidRPr="001520FE">
              <w:rPr>
                <w:rFonts w:ascii="NTPreCursive" w:hAnsi="NTPreCursive" w:cstheme="minorHAnsi"/>
                <w:b/>
                <w:sz w:val="18"/>
                <w:szCs w:val="18"/>
              </w:rPr>
              <w:t xml:space="preserve">Composing </w:t>
            </w:r>
          </w:p>
          <w:p w14:paraId="3E719912" w14:textId="77777777" w:rsidR="001B3E42" w:rsidRPr="001520FE" w:rsidRDefault="001B3E42" w:rsidP="001B3E4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1520FE">
              <w:rPr>
                <w:rFonts w:ascii="NTPreCursive" w:hAnsi="NTPreCursive"/>
                <w:sz w:val="18"/>
                <w:szCs w:val="18"/>
              </w:rPr>
              <w:t xml:space="preserve">Create a simple melody using one, two or three notes </w:t>
            </w:r>
          </w:p>
          <w:p w14:paraId="270A2E7E" w14:textId="77777777" w:rsidR="001B3E42" w:rsidRPr="001520FE" w:rsidRDefault="001B3E42" w:rsidP="006D3C4A">
            <w:pPr>
              <w:jc w:val="both"/>
              <w:rPr>
                <w:rFonts w:ascii="NTPreCursive" w:hAnsi="NTPreCursive"/>
                <w:b/>
                <w:sz w:val="18"/>
                <w:szCs w:val="18"/>
              </w:rPr>
            </w:pPr>
            <w:r w:rsidRPr="001520FE">
              <w:rPr>
                <w:rFonts w:ascii="NTPreCursive" w:hAnsi="NTPreCursive"/>
                <w:b/>
                <w:sz w:val="18"/>
                <w:szCs w:val="18"/>
              </w:rPr>
              <w:t xml:space="preserve">Performance </w:t>
            </w:r>
          </w:p>
          <w:p w14:paraId="4CA66147" w14:textId="77777777" w:rsidR="001B3E42" w:rsidRPr="001520FE" w:rsidRDefault="001B3E42" w:rsidP="001B3E4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1520FE">
              <w:rPr>
                <w:rFonts w:ascii="NTPreCursive" w:hAnsi="NTPreCursive"/>
                <w:sz w:val="18"/>
                <w:szCs w:val="18"/>
              </w:rPr>
              <w:t>Perform as part of a group</w:t>
            </w:r>
          </w:p>
          <w:p w14:paraId="25EEC1E7" w14:textId="77777777" w:rsidR="001B3E42" w:rsidRPr="001520FE" w:rsidRDefault="001B3E42" w:rsidP="001B3E4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18"/>
                <w:szCs w:val="18"/>
              </w:rPr>
            </w:pPr>
            <w:r w:rsidRPr="001520FE">
              <w:rPr>
                <w:rFonts w:ascii="NTPreCursive" w:hAnsi="NTPreCursive"/>
                <w:sz w:val="18"/>
                <w:szCs w:val="18"/>
              </w:rPr>
              <w:t>Record the performance and say how they were feeling about it</w:t>
            </w:r>
          </w:p>
        </w:tc>
      </w:tr>
      <w:tr w:rsidR="001B3E42" w14:paraId="18A64C03" w14:textId="77777777" w:rsidTr="006D3C4A">
        <w:trPr>
          <w:cantSplit/>
          <w:trHeight w:val="1102"/>
        </w:trPr>
        <w:tc>
          <w:tcPr>
            <w:tcW w:w="565" w:type="dxa"/>
            <w:shd w:val="clear" w:color="auto" w:fill="E2EFD9" w:themeFill="accent6" w:themeFillTint="33"/>
            <w:textDirection w:val="btLr"/>
          </w:tcPr>
          <w:p w14:paraId="0F9ACF77" w14:textId="77777777" w:rsidR="001B3E42" w:rsidRPr="005E3344" w:rsidRDefault="001B3E42" w:rsidP="006D3C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5E3344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lastRenderedPageBreak/>
              <w:t>PE</w:t>
            </w:r>
          </w:p>
        </w:tc>
        <w:tc>
          <w:tcPr>
            <w:tcW w:w="14557" w:type="dxa"/>
            <w:gridSpan w:val="3"/>
          </w:tcPr>
          <w:p w14:paraId="4115D46F" w14:textId="77777777" w:rsidR="001B3E42" w:rsidRPr="00CA1677" w:rsidRDefault="001B3E42" w:rsidP="006D3C4A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CA1677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Athletics</w:t>
            </w:r>
            <w:r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 xml:space="preserve"> skills</w:t>
            </w:r>
          </w:p>
          <w:p w14:paraId="7D8375BF" w14:textId="77777777" w:rsidR="001B3E42" w:rsidRPr="00CA1677" w:rsidRDefault="001B3E42" w:rsidP="001B3E42">
            <w:pPr>
              <w:pStyle w:val="NoSpacing"/>
              <w:numPr>
                <w:ilvl w:val="0"/>
                <w:numId w:val="4"/>
              </w:numPr>
              <w:rPr>
                <w:rFonts w:ascii="NTPreCursivef" w:hAnsi="NTPreCursivef"/>
                <w:sz w:val="20"/>
                <w:szCs w:val="20"/>
              </w:rPr>
            </w:pPr>
            <w:r w:rsidRPr="00CA1677">
              <w:rPr>
                <w:rFonts w:ascii="NTPreCursivef" w:hAnsi="NTPreCursivef"/>
                <w:sz w:val="20"/>
                <w:szCs w:val="20"/>
              </w:rPr>
              <w:t>Run at different speeds.</w:t>
            </w:r>
          </w:p>
          <w:p w14:paraId="37490EE8" w14:textId="77777777" w:rsidR="001B3E42" w:rsidRPr="00CA1677" w:rsidRDefault="001B3E42" w:rsidP="001B3E42">
            <w:pPr>
              <w:pStyle w:val="NoSpacing"/>
              <w:numPr>
                <w:ilvl w:val="0"/>
                <w:numId w:val="4"/>
              </w:numPr>
              <w:rPr>
                <w:rFonts w:ascii="NTPreCursivef" w:hAnsi="NTPreCursivef"/>
                <w:sz w:val="20"/>
                <w:szCs w:val="20"/>
              </w:rPr>
            </w:pPr>
            <w:r w:rsidRPr="00CA1677">
              <w:rPr>
                <w:rFonts w:ascii="NTPreCursivef" w:hAnsi="NTPreCursivef"/>
                <w:sz w:val="20"/>
                <w:szCs w:val="20"/>
              </w:rPr>
              <w:t>Jump with accuracy.</w:t>
            </w:r>
          </w:p>
          <w:p w14:paraId="08CDB120" w14:textId="77777777" w:rsidR="001B3E42" w:rsidRPr="00CA1677" w:rsidRDefault="001B3E42" w:rsidP="001B3E42">
            <w:pPr>
              <w:pStyle w:val="NoSpacing"/>
              <w:numPr>
                <w:ilvl w:val="0"/>
                <w:numId w:val="4"/>
              </w:numPr>
              <w:rPr>
                <w:rFonts w:ascii="NTPreCursivef" w:hAnsi="NTPreCursivef"/>
                <w:sz w:val="20"/>
                <w:szCs w:val="20"/>
              </w:rPr>
            </w:pPr>
            <w:r w:rsidRPr="00CA1677">
              <w:rPr>
                <w:rFonts w:ascii="NTPreCursivef" w:hAnsi="NTPreCursivef"/>
                <w:sz w:val="20"/>
                <w:szCs w:val="20"/>
              </w:rPr>
              <w:t>Use a small range of techniques.</w:t>
            </w:r>
          </w:p>
          <w:p w14:paraId="5610E01B" w14:textId="77777777" w:rsidR="001B3E42" w:rsidRDefault="001B3E42" w:rsidP="001B3E42">
            <w:pPr>
              <w:pStyle w:val="NoSpacing"/>
              <w:numPr>
                <w:ilvl w:val="0"/>
                <w:numId w:val="4"/>
              </w:numPr>
              <w:rPr>
                <w:rFonts w:ascii="NTPreCursivef" w:hAnsi="NTPreCursivef"/>
                <w:sz w:val="20"/>
                <w:szCs w:val="20"/>
              </w:rPr>
            </w:pPr>
            <w:r w:rsidRPr="00CA1677">
              <w:rPr>
                <w:rFonts w:ascii="NTPreCursivef" w:hAnsi="NTPreCursivef"/>
                <w:sz w:val="20"/>
                <w:szCs w:val="20"/>
              </w:rPr>
              <w:t>Choose which throwing and retrieving technique to use</w:t>
            </w:r>
          </w:p>
          <w:p w14:paraId="60725096" w14:textId="77777777" w:rsidR="001B3E42" w:rsidRDefault="001B3E42" w:rsidP="006D3C4A">
            <w:pPr>
              <w:pStyle w:val="NoSpacing"/>
              <w:ind w:left="360"/>
              <w:rPr>
                <w:rFonts w:ascii="NTPreCursivef" w:hAnsi="NTPreCursivef"/>
                <w:sz w:val="20"/>
                <w:szCs w:val="20"/>
              </w:rPr>
            </w:pPr>
          </w:p>
          <w:p w14:paraId="1C8A7019" w14:textId="5B96D5C7" w:rsidR="001B3E42" w:rsidRDefault="00F87B1B" w:rsidP="006D3C4A">
            <w:pPr>
              <w:pStyle w:val="NoSpacing"/>
              <w:rPr>
                <w:rFonts w:ascii="NTPreCursivef" w:hAnsi="NTPreCursivef"/>
                <w:b/>
                <w:sz w:val="20"/>
                <w:szCs w:val="20"/>
              </w:rPr>
            </w:pPr>
            <w:r>
              <w:rPr>
                <w:rFonts w:ascii="NTPreCursivef" w:hAnsi="NTPreCursivef"/>
                <w:b/>
                <w:sz w:val="20"/>
                <w:szCs w:val="20"/>
              </w:rPr>
              <w:t>Cricket</w:t>
            </w:r>
            <w:r w:rsidR="001B3E42">
              <w:rPr>
                <w:rFonts w:ascii="NTPreCursivef" w:hAnsi="NTPreCursivef"/>
                <w:b/>
                <w:sz w:val="20"/>
                <w:szCs w:val="20"/>
              </w:rPr>
              <w:t xml:space="preserve"> skills</w:t>
            </w:r>
          </w:p>
          <w:p w14:paraId="05FB2E40" w14:textId="77777777" w:rsidR="001B3E42" w:rsidRDefault="001B3E42" w:rsidP="001B3E42">
            <w:pPr>
              <w:pStyle w:val="NoSpacing"/>
              <w:numPr>
                <w:ilvl w:val="0"/>
                <w:numId w:val="5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hit a ball with a bat</w:t>
            </w:r>
          </w:p>
          <w:p w14:paraId="102A0573" w14:textId="77777777" w:rsidR="001B3E42" w:rsidRPr="00134189" w:rsidRDefault="001B3E42" w:rsidP="001B3E42">
            <w:pPr>
              <w:pStyle w:val="NoSpacing"/>
              <w:numPr>
                <w:ilvl w:val="0"/>
                <w:numId w:val="5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Be confident and safe in the spaces used to play games.</w:t>
            </w:r>
          </w:p>
          <w:p w14:paraId="371FC918" w14:textId="77777777" w:rsidR="001B3E42" w:rsidRPr="00134189" w:rsidRDefault="001B3E42" w:rsidP="001B3E42">
            <w:pPr>
              <w:pStyle w:val="NoSpacing"/>
              <w:numPr>
                <w:ilvl w:val="0"/>
                <w:numId w:val="5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Explore and use skills, actions and ideas individually and in combination to suit the game they are playing</w:t>
            </w:r>
          </w:p>
          <w:p w14:paraId="59728006" w14:textId="77777777" w:rsidR="001B3E42" w:rsidRPr="00986B5A" w:rsidRDefault="001B3E42" w:rsidP="001B3E42">
            <w:pPr>
              <w:pStyle w:val="NoSpacing"/>
              <w:numPr>
                <w:ilvl w:val="0"/>
                <w:numId w:val="5"/>
              </w:numPr>
              <w:rPr>
                <w:rFonts w:ascii="NTPreCursivef" w:hAnsi="NTPreCursivef"/>
                <w:sz w:val="20"/>
                <w:szCs w:val="20"/>
              </w:rPr>
            </w:pPr>
            <w:r w:rsidRPr="00134189">
              <w:rPr>
                <w:rFonts w:ascii="NTPreCursivef" w:hAnsi="NTPreCursivef"/>
                <w:sz w:val="20"/>
                <w:szCs w:val="20"/>
              </w:rPr>
              <w:t>Choose and use skills effectively for particular games</w:t>
            </w:r>
          </w:p>
        </w:tc>
      </w:tr>
      <w:tr w:rsidR="001B3E42" w14:paraId="0E36F5D7" w14:textId="77777777" w:rsidTr="00C812A1">
        <w:trPr>
          <w:cantSplit/>
          <w:trHeight w:val="1102"/>
        </w:trPr>
        <w:tc>
          <w:tcPr>
            <w:tcW w:w="565" w:type="dxa"/>
            <w:shd w:val="clear" w:color="auto" w:fill="E2EFD9" w:themeFill="accent6" w:themeFillTint="33"/>
            <w:textDirection w:val="btLr"/>
          </w:tcPr>
          <w:p w14:paraId="3EBEBCCC" w14:textId="77777777" w:rsidR="001B3E42" w:rsidRPr="005E3344" w:rsidRDefault="001B3E42" w:rsidP="006D3C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proofErr w:type="gramStart"/>
            <w:r w:rsidRPr="005E3344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R.E</w:t>
            </w:r>
            <w:proofErr w:type="gramEnd"/>
          </w:p>
        </w:tc>
        <w:tc>
          <w:tcPr>
            <w:tcW w:w="7349" w:type="dxa"/>
            <w:gridSpan w:val="2"/>
          </w:tcPr>
          <w:p w14:paraId="7FF5024C" w14:textId="77777777" w:rsidR="006F513C" w:rsidRPr="000165CD" w:rsidRDefault="006F513C" w:rsidP="006F513C">
            <w:pPr>
              <w:pStyle w:val="Default"/>
              <w:ind w:left="360"/>
              <w:rPr>
                <w:rFonts w:ascii="NTPreCursivef" w:hAnsi="NTPreCursivef"/>
                <w:sz w:val="20"/>
                <w:szCs w:val="20"/>
              </w:rPr>
            </w:pPr>
            <w:r w:rsidRPr="000165CD">
              <w:rPr>
                <w:rFonts w:ascii="NTPreCursivef" w:hAnsi="NTPreCursivef" w:cs="Baskerville Old Face"/>
                <w:b/>
                <w:sz w:val="20"/>
                <w:szCs w:val="20"/>
              </w:rPr>
              <w:t>Enquiry: How did the universe come to be?</w:t>
            </w:r>
          </w:p>
          <w:p w14:paraId="75660B3A" w14:textId="77777777" w:rsidR="006F513C" w:rsidRPr="000165CD" w:rsidRDefault="006F513C" w:rsidP="006F513C">
            <w:pPr>
              <w:pStyle w:val="Default"/>
              <w:numPr>
                <w:ilvl w:val="0"/>
                <w:numId w:val="9"/>
              </w:numPr>
              <w:rPr>
                <w:rFonts w:ascii="NTPreCursivef" w:hAnsi="NTPreCursivef"/>
                <w:sz w:val="20"/>
                <w:szCs w:val="20"/>
              </w:rPr>
            </w:pPr>
            <w:r w:rsidRPr="000165CD">
              <w:rPr>
                <w:rFonts w:ascii="NTPreCursivef" w:hAnsi="NTPreCursivef"/>
                <w:sz w:val="20"/>
                <w:szCs w:val="20"/>
              </w:rPr>
              <w:t>Examine and discuss the Hindu Story of Creation</w:t>
            </w:r>
          </w:p>
          <w:p w14:paraId="66C9A661" w14:textId="77777777" w:rsidR="006F513C" w:rsidRPr="000165CD" w:rsidRDefault="006F513C" w:rsidP="006F513C">
            <w:pPr>
              <w:pStyle w:val="Default"/>
              <w:numPr>
                <w:ilvl w:val="0"/>
                <w:numId w:val="9"/>
              </w:numPr>
              <w:rPr>
                <w:rFonts w:ascii="NTPreCursivef" w:hAnsi="NTPreCursivef"/>
                <w:sz w:val="20"/>
                <w:szCs w:val="20"/>
              </w:rPr>
            </w:pPr>
            <w:r w:rsidRPr="000165CD">
              <w:rPr>
                <w:rFonts w:ascii="NTPreCursivef" w:hAnsi="NTPreCursivef"/>
                <w:sz w:val="20"/>
                <w:szCs w:val="20"/>
              </w:rPr>
              <w:t>Sequence and recall the Christian Story of Creation</w:t>
            </w:r>
          </w:p>
          <w:p w14:paraId="6100D03F" w14:textId="77777777" w:rsidR="006F513C" w:rsidRPr="000165CD" w:rsidRDefault="006F513C" w:rsidP="006F513C">
            <w:pPr>
              <w:pStyle w:val="Default"/>
              <w:numPr>
                <w:ilvl w:val="0"/>
                <w:numId w:val="9"/>
              </w:numPr>
              <w:rPr>
                <w:rFonts w:ascii="NTPreCursivef" w:hAnsi="NTPreCursivef"/>
                <w:sz w:val="20"/>
                <w:szCs w:val="20"/>
              </w:rPr>
            </w:pPr>
            <w:r w:rsidRPr="000165CD">
              <w:rPr>
                <w:rFonts w:ascii="NTPreCursivef" w:hAnsi="NTPreCursivef"/>
                <w:sz w:val="20"/>
                <w:szCs w:val="20"/>
              </w:rPr>
              <w:t>Compare and contrast the Christian and Hindu Creation stories</w:t>
            </w:r>
          </w:p>
          <w:p w14:paraId="7741E823" w14:textId="77777777" w:rsidR="006F513C" w:rsidRPr="000165CD" w:rsidRDefault="006F513C" w:rsidP="006F513C">
            <w:pPr>
              <w:pStyle w:val="Default"/>
              <w:numPr>
                <w:ilvl w:val="0"/>
                <w:numId w:val="9"/>
              </w:numPr>
              <w:rPr>
                <w:rFonts w:ascii="NTPreCursivef" w:hAnsi="NTPreCursivef"/>
                <w:sz w:val="20"/>
                <w:szCs w:val="20"/>
              </w:rPr>
            </w:pPr>
            <w:r w:rsidRPr="000165CD">
              <w:rPr>
                <w:rFonts w:ascii="NTPreCursivef" w:hAnsi="NTPreCursivef"/>
                <w:sz w:val="20"/>
                <w:szCs w:val="20"/>
              </w:rPr>
              <w:t>Compose a Creation Story inspired by scripture</w:t>
            </w:r>
          </w:p>
          <w:p w14:paraId="4E98B6AA" w14:textId="36736C18" w:rsidR="001B3E42" w:rsidRPr="008A413B" w:rsidRDefault="006F513C" w:rsidP="006F513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0165CD">
              <w:rPr>
                <w:rFonts w:ascii="NTPreCursivef" w:hAnsi="NTPreCursivef"/>
                <w:sz w:val="20"/>
                <w:szCs w:val="20"/>
              </w:rPr>
              <w:t>Compose a Creation Story inspired by scripture</w:t>
            </w:r>
          </w:p>
        </w:tc>
        <w:tc>
          <w:tcPr>
            <w:tcW w:w="7208" w:type="dxa"/>
            <w:shd w:val="clear" w:color="auto" w:fill="AEAAAA" w:themeFill="background2" w:themeFillShade="BF"/>
          </w:tcPr>
          <w:p w14:paraId="5DA7ECDE" w14:textId="77777777" w:rsidR="001B3E42" w:rsidRPr="00C812A1" w:rsidRDefault="001B3E42" w:rsidP="00C812A1">
            <w:pPr>
              <w:pStyle w:val="NoSpacing"/>
              <w:ind w:left="360"/>
              <w:rPr>
                <w:rFonts w:ascii="NTPreCursivef" w:hAnsi="NTPreCursivef" w:cs="Baskerville Old Face"/>
                <w:color w:val="4472C4" w:themeColor="accent1"/>
                <w:sz w:val="20"/>
                <w:szCs w:val="20"/>
              </w:rPr>
            </w:pPr>
          </w:p>
        </w:tc>
      </w:tr>
      <w:tr w:rsidR="001B3E42" w14:paraId="5214D031" w14:textId="77777777" w:rsidTr="006D3C4A">
        <w:trPr>
          <w:cantSplit/>
          <w:trHeight w:val="1102"/>
        </w:trPr>
        <w:tc>
          <w:tcPr>
            <w:tcW w:w="565" w:type="dxa"/>
            <w:shd w:val="clear" w:color="auto" w:fill="E2EFD9" w:themeFill="accent6" w:themeFillTint="33"/>
            <w:textDirection w:val="btLr"/>
          </w:tcPr>
          <w:p w14:paraId="6D81EFE0" w14:textId="77777777" w:rsidR="001B3E42" w:rsidRPr="005E3344" w:rsidRDefault="001B3E42" w:rsidP="006D3C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NTPreCursivef" w:hAnsi="NTPreCursivef" w:cs="Baskerville Old Face"/>
                <w:color w:val="000000"/>
                <w:sz w:val="16"/>
                <w:szCs w:val="16"/>
              </w:rPr>
            </w:pPr>
            <w:r w:rsidRPr="005E3344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P.H.</w:t>
            </w:r>
            <w:proofErr w:type="gramStart"/>
            <w:r w:rsidRPr="005E3344">
              <w:rPr>
                <w:rFonts w:ascii="NTPreCursivef" w:hAnsi="NTPreCursivef" w:cs="Baskerville Old Face"/>
                <w:color w:val="000000"/>
                <w:sz w:val="16"/>
                <w:szCs w:val="16"/>
              </w:rPr>
              <w:t>S.E</w:t>
            </w:r>
            <w:proofErr w:type="gramEnd"/>
          </w:p>
        </w:tc>
        <w:tc>
          <w:tcPr>
            <w:tcW w:w="7349" w:type="dxa"/>
            <w:gridSpan w:val="2"/>
          </w:tcPr>
          <w:p w14:paraId="2CDC5C1D" w14:textId="77777777" w:rsidR="001B3E42" w:rsidRPr="00665BBF" w:rsidRDefault="001B3E42" w:rsidP="006D3C4A">
            <w:pPr>
              <w:pStyle w:val="Pa8"/>
              <w:spacing w:after="100"/>
              <w:rPr>
                <w:rStyle w:val="A5"/>
                <w:rFonts w:ascii="NTPreCursivef" w:hAnsi="NTPreCursivef"/>
                <w:b/>
                <w:sz w:val="20"/>
                <w:szCs w:val="20"/>
              </w:rPr>
            </w:pPr>
            <w:r w:rsidRPr="00665BBF">
              <w:rPr>
                <w:rStyle w:val="A5"/>
                <w:rFonts w:ascii="NTPreCursivef" w:hAnsi="NTPreCursivef"/>
                <w:b/>
                <w:sz w:val="20"/>
                <w:szCs w:val="20"/>
              </w:rPr>
              <w:t>Relationships</w:t>
            </w:r>
          </w:p>
          <w:tbl>
            <w:tblPr>
              <w:tblW w:w="66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67"/>
            </w:tblGrid>
            <w:tr w:rsidR="001B3E42" w:rsidRPr="00665BBF" w14:paraId="22E83F5D" w14:textId="77777777" w:rsidTr="006D3C4A">
              <w:trPr>
                <w:trHeight w:val="283"/>
              </w:trPr>
              <w:tc>
                <w:tcPr>
                  <w:tcW w:w="6667" w:type="dxa"/>
                </w:tcPr>
                <w:p w14:paraId="1CC68234" w14:textId="77777777" w:rsidR="001B3E42" w:rsidRPr="00665BBF" w:rsidRDefault="001B3E42" w:rsidP="001B3E42">
                  <w:pPr>
                    <w:pStyle w:val="Pa8"/>
                    <w:numPr>
                      <w:ilvl w:val="0"/>
                      <w:numId w:val="13"/>
                    </w:numPr>
                    <w:spacing w:after="100"/>
                    <w:rPr>
                      <w:rFonts w:ascii="NTPreCursivef" w:hAnsi="NTPreCursivef"/>
                      <w:color w:val="000000"/>
                      <w:sz w:val="18"/>
                      <w:szCs w:val="18"/>
                    </w:rPr>
                  </w:pPr>
                  <w:r w:rsidRPr="00665BBF">
                    <w:rPr>
                      <w:rStyle w:val="A5"/>
                      <w:rFonts w:ascii="NTPreCursivef" w:hAnsi="NTPreCursivef"/>
                    </w:rPr>
                    <w:t>explain why I have special relationships with some people and how these relationships help me feel safe and good about myself. I can also explain how my qual</w:t>
                  </w:r>
                  <w:r>
                    <w:rPr>
                      <w:rStyle w:val="A5"/>
                      <w:rFonts w:ascii="NTPreCursivef" w:hAnsi="NTPreCursivef"/>
                    </w:rPr>
                    <w:t>ities help these relationships</w:t>
                  </w:r>
                </w:p>
                <w:p w14:paraId="067DCB2D" w14:textId="77777777" w:rsidR="001B3E42" w:rsidRPr="00665BBF" w:rsidRDefault="001B3E42" w:rsidP="001B3E42">
                  <w:pPr>
                    <w:pStyle w:val="Pa8"/>
                    <w:numPr>
                      <w:ilvl w:val="0"/>
                      <w:numId w:val="13"/>
                    </w:numPr>
                    <w:spacing w:after="100"/>
                    <w:rPr>
                      <w:rFonts w:ascii="NTPreCursivef" w:hAnsi="NTPreCursivef"/>
                      <w:color w:val="000000"/>
                      <w:sz w:val="18"/>
                      <w:szCs w:val="18"/>
                    </w:rPr>
                  </w:pPr>
                  <w:r w:rsidRPr="00665BBF">
                    <w:rPr>
                      <w:rStyle w:val="A5"/>
                      <w:rFonts w:ascii="NTPreCursivef" w:hAnsi="NTPreCursivef"/>
                    </w:rPr>
                    <w:t>I give examples of behaviour in other people that I appreciate an</w:t>
                  </w:r>
                  <w:r>
                    <w:rPr>
                      <w:rStyle w:val="A5"/>
                      <w:rFonts w:ascii="NTPreCursivef" w:hAnsi="NTPreCursivef"/>
                    </w:rPr>
                    <w:t>d behaviours that I don’t like</w:t>
                  </w:r>
                </w:p>
              </w:tc>
            </w:tr>
          </w:tbl>
          <w:p w14:paraId="42D3873C" w14:textId="77777777" w:rsidR="001B3E42" w:rsidRPr="00304FCB" w:rsidRDefault="001B3E42" w:rsidP="006D3C4A">
            <w:pPr>
              <w:autoSpaceDE w:val="0"/>
              <w:autoSpaceDN w:val="0"/>
              <w:adjustRightInd w:val="0"/>
              <w:jc w:val="center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</w:p>
        </w:tc>
        <w:tc>
          <w:tcPr>
            <w:tcW w:w="7208" w:type="dxa"/>
          </w:tcPr>
          <w:p w14:paraId="47F7E855" w14:textId="77777777" w:rsidR="001B3E42" w:rsidRPr="00B0629C" w:rsidRDefault="001B3E42" w:rsidP="006D3C4A">
            <w:pPr>
              <w:autoSpaceDE w:val="0"/>
              <w:autoSpaceDN w:val="0"/>
              <w:adjustRightInd w:val="0"/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</w:pPr>
            <w:r w:rsidRPr="00B0629C">
              <w:rPr>
                <w:rFonts w:ascii="NTPreCursivef" w:hAnsi="NTPreCursivef" w:cs="Baskerville Old Face"/>
                <w:b/>
                <w:color w:val="000000"/>
                <w:sz w:val="20"/>
                <w:szCs w:val="20"/>
              </w:rPr>
              <w:t>Changing me</w:t>
            </w:r>
          </w:p>
          <w:p w14:paraId="0C98CF10" w14:textId="77777777" w:rsidR="001B3E42" w:rsidRPr="00C23A8D" w:rsidRDefault="001B3E42" w:rsidP="001B3E42">
            <w:pPr>
              <w:pStyle w:val="Pa8"/>
              <w:numPr>
                <w:ilvl w:val="0"/>
                <w:numId w:val="14"/>
              </w:numPr>
              <w:spacing w:after="100"/>
              <w:rPr>
                <w:rStyle w:val="A5"/>
                <w:rFonts w:ascii="NTPreCursivef" w:hAnsi="NTPreCursivef" w:cs="Baskerville Old Face"/>
                <w:sz w:val="20"/>
                <w:szCs w:val="20"/>
              </w:rPr>
            </w:pPr>
            <w:r w:rsidRPr="00665BBF">
              <w:rPr>
                <w:rStyle w:val="A5"/>
                <w:rFonts w:ascii="NTPreCursivef" w:hAnsi="NTPreCursivef"/>
              </w:rPr>
              <w:t>compare how I am now to when I was a baby and explain some of the changes that will happen to me as I get older. I can use the correct names for penis, testicles, anus, vagina, vulva, and give reasons why t</w:t>
            </w:r>
            <w:r>
              <w:rPr>
                <w:rStyle w:val="A5"/>
                <w:rFonts w:ascii="NTPreCursivef" w:hAnsi="NTPreCursivef"/>
              </w:rPr>
              <w:t>hey are private</w:t>
            </w:r>
            <w:r w:rsidRPr="00B0629C">
              <w:rPr>
                <w:rStyle w:val="A5"/>
                <w:rFonts w:ascii="NTPreCursivef" w:hAnsi="NTPreCursivef"/>
              </w:rPr>
              <w:t xml:space="preserve"> </w:t>
            </w:r>
          </w:p>
          <w:p w14:paraId="5D4C458B" w14:textId="77777777" w:rsidR="001B3E42" w:rsidRPr="00B0629C" w:rsidRDefault="001B3E42" w:rsidP="001B3E42">
            <w:pPr>
              <w:pStyle w:val="Pa8"/>
              <w:numPr>
                <w:ilvl w:val="0"/>
                <w:numId w:val="14"/>
              </w:numPr>
              <w:spacing w:after="100"/>
              <w:rPr>
                <w:rFonts w:ascii="NTPreCursivef" w:hAnsi="NTPreCursivef" w:cs="Baskerville Old Face"/>
                <w:color w:val="000000"/>
                <w:sz w:val="20"/>
                <w:szCs w:val="20"/>
              </w:rPr>
            </w:pPr>
            <w:r w:rsidRPr="00B0629C">
              <w:rPr>
                <w:rStyle w:val="A5"/>
                <w:rFonts w:ascii="NTPreCursivef" w:hAnsi="NTPreCursivef"/>
              </w:rPr>
              <w:t xml:space="preserve"> </w:t>
            </w:r>
            <w:r>
              <w:rPr>
                <w:rStyle w:val="A5"/>
                <w:rFonts w:ascii="NTPreCursivef" w:hAnsi="NTPreCursivef"/>
              </w:rPr>
              <w:t xml:space="preserve">explain </w:t>
            </w:r>
            <w:r w:rsidRPr="00B0629C">
              <w:rPr>
                <w:rStyle w:val="A5"/>
                <w:rFonts w:ascii="NTPreCursivef" w:hAnsi="NTPreCursivef"/>
              </w:rPr>
              <w:t>why some changes I might experience might feel better than others</w:t>
            </w:r>
          </w:p>
        </w:tc>
      </w:tr>
    </w:tbl>
    <w:p w14:paraId="1C18CFAE" w14:textId="77777777" w:rsidR="001B3E42" w:rsidRDefault="001B3E42"/>
    <w:sectPr w:rsidR="001B3E42" w:rsidSect="001B3E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NTPreCursivef">
    <w:altName w:val="Ink Free"/>
    <w:charset w:val="00"/>
    <w:family w:val="script"/>
    <w:pitch w:val="variable"/>
    <w:sig w:usb0="00000003" w:usb1="1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TPreCursive">
    <w:altName w:val="Ink Free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3E7"/>
    <w:multiLevelType w:val="hybridMultilevel"/>
    <w:tmpl w:val="BAF6F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E2866"/>
    <w:multiLevelType w:val="hybridMultilevel"/>
    <w:tmpl w:val="EC005C32"/>
    <w:lvl w:ilvl="0" w:tplc="73DAEA7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ED82A86"/>
    <w:multiLevelType w:val="hybridMultilevel"/>
    <w:tmpl w:val="FFFAE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F4C68"/>
    <w:multiLevelType w:val="hybridMultilevel"/>
    <w:tmpl w:val="9F4EE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D7E57"/>
    <w:multiLevelType w:val="hybridMultilevel"/>
    <w:tmpl w:val="B51A2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C73C2F"/>
    <w:multiLevelType w:val="hybridMultilevel"/>
    <w:tmpl w:val="73980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9DF6070"/>
    <w:multiLevelType w:val="hybridMultilevel"/>
    <w:tmpl w:val="F0602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CC528F"/>
    <w:multiLevelType w:val="hybridMultilevel"/>
    <w:tmpl w:val="999C8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8069E"/>
    <w:multiLevelType w:val="hybridMultilevel"/>
    <w:tmpl w:val="F9F85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7B2E04"/>
    <w:multiLevelType w:val="hybridMultilevel"/>
    <w:tmpl w:val="CA383FCA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5B78BB"/>
    <w:multiLevelType w:val="hybridMultilevel"/>
    <w:tmpl w:val="39C23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5273A2"/>
    <w:multiLevelType w:val="hybridMultilevel"/>
    <w:tmpl w:val="CF5CA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202B3E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52C13"/>
    <w:multiLevelType w:val="hybridMultilevel"/>
    <w:tmpl w:val="F1B41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BF1A93"/>
    <w:multiLevelType w:val="hybridMultilevel"/>
    <w:tmpl w:val="B31A9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1323E7"/>
    <w:multiLevelType w:val="hybridMultilevel"/>
    <w:tmpl w:val="1EE49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196DF5"/>
    <w:multiLevelType w:val="hybridMultilevel"/>
    <w:tmpl w:val="4FD86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1E769A"/>
    <w:multiLevelType w:val="hybridMultilevel"/>
    <w:tmpl w:val="8358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503A1"/>
    <w:multiLevelType w:val="hybridMultilevel"/>
    <w:tmpl w:val="9AB46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EF1573"/>
    <w:multiLevelType w:val="hybridMultilevel"/>
    <w:tmpl w:val="405C8A3C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E7E7C"/>
    <w:multiLevelType w:val="hybridMultilevel"/>
    <w:tmpl w:val="6AFCBE7E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5"/>
  </w:num>
  <w:num w:numId="5">
    <w:abstractNumId w:val="17"/>
  </w:num>
  <w:num w:numId="6">
    <w:abstractNumId w:val="2"/>
  </w:num>
  <w:num w:numId="7">
    <w:abstractNumId w:val="4"/>
  </w:num>
  <w:num w:numId="8">
    <w:abstractNumId w:val="15"/>
  </w:num>
  <w:num w:numId="9">
    <w:abstractNumId w:val="13"/>
  </w:num>
  <w:num w:numId="10">
    <w:abstractNumId w:val="9"/>
  </w:num>
  <w:num w:numId="11">
    <w:abstractNumId w:val="8"/>
  </w:num>
  <w:num w:numId="12">
    <w:abstractNumId w:val="6"/>
  </w:num>
  <w:num w:numId="13">
    <w:abstractNumId w:val="19"/>
  </w:num>
  <w:num w:numId="14">
    <w:abstractNumId w:val="18"/>
  </w:num>
  <w:num w:numId="15">
    <w:abstractNumId w:val="3"/>
  </w:num>
  <w:num w:numId="16">
    <w:abstractNumId w:val="0"/>
  </w:num>
  <w:num w:numId="17">
    <w:abstractNumId w:val="12"/>
  </w:num>
  <w:num w:numId="18">
    <w:abstractNumId w:val="10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42"/>
    <w:rsid w:val="001B3E42"/>
    <w:rsid w:val="001D4A82"/>
    <w:rsid w:val="0055440B"/>
    <w:rsid w:val="006F513C"/>
    <w:rsid w:val="00B3541C"/>
    <w:rsid w:val="00C812A1"/>
    <w:rsid w:val="00D1195C"/>
    <w:rsid w:val="00F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0D35"/>
  <w15:chartTrackingRefBased/>
  <w15:docId w15:val="{3FE6D5B9-3BFF-4519-BAC0-E9ADC2A2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E42"/>
    <w:pPr>
      <w:autoSpaceDE w:val="0"/>
      <w:autoSpaceDN w:val="0"/>
      <w:adjustRightInd w:val="0"/>
      <w:spacing w:after="0" w:line="240" w:lineRule="auto"/>
    </w:pPr>
    <w:rPr>
      <w:rFonts w:ascii="Pristina" w:hAnsi="Pristina" w:cs="Pristi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B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E4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B3E42"/>
    <w:pPr>
      <w:spacing w:after="0" w:line="240" w:lineRule="auto"/>
    </w:pPr>
  </w:style>
  <w:style w:type="character" w:customStyle="1" w:styleId="e24kjd">
    <w:name w:val="e24kjd"/>
    <w:basedOn w:val="DefaultParagraphFont"/>
    <w:rsid w:val="001B3E42"/>
  </w:style>
  <w:style w:type="paragraph" w:customStyle="1" w:styleId="Pa8">
    <w:name w:val="Pa8"/>
    <w:basedOn w:val="Default"/>
    <w:next w:val="Default"/>
    <w:uiPriority w:val="99"/>
    <w:rsid w:val="001B3E42"/>
    <w:pPr>
      <w:spacing w:line="241" w:lineRule="atLeast"/>
    </w:pPr>
    <w:rPr>
      <w:rFonts w:ascii="Arial" w:hAnsi="Arial" w:cs="Arial"/>
      <w:color w:val="auto"/>
    </w:rPr>
  </w:style>
  <w:style w:type="character" w:customStyle="1" w:styleId="A5">
    <w:name w:val="A5"/>
    <w:uiPriority w:val="99"/>
    <w:rsid w:val="001B3E42"/>
    <w:rPr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B3E42"/>
  </w:style>
  <w:style w:type="paragraph" w:customStyle="1" w:styleId="TableParagraph">
    <w:name w:val="Table Paragraph"/>
    <w:basedOn w:val="Normal"/>
    <w:uiPriority w:val="1"/>
    <w:qFormat/>
    <w:rsid w:val="001B3E42"/>
    <w:pPr>
      <w:widowControl w:val="0"/>
      <w:autoSpaceDE w:val="0"/>
      <w:autoSpaceDN w:val="0"/>
      <w:spacing w:before="58" w:after="0" w:line="240" w:lineRule="auto"/>
      <w:ind w:left="98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19BB-E585-4827-8BEC-2616F206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Botwright</dc:creator>
  <cp:keywords/>
  <dc:description/>
  <cp:lastModifiedBy>J Botwright</cp:lastModifiedBy>
  <cp:revision>2</cp:revision>
  <dcterms:created xsi:type="dcterms:W3CDTF">2024-04-14T13:43:00Z</dcterms:created>
  <dcterms:modified xsi:type="dcterms:W3CDTF">2024-04-14T13:43:00Z</dcterms:modified>
</cp:coreProperties>
</file>